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A245" w14:textId="77777777" w:rsidR="00FB5A37" w:rsidRDefault="00FB5A37" w:rsidP="00FB5A37">
      <w:pPr>
        <w:pStyle w:val="Title"/>
        <w:jc w:val="center"/>
      </w:pPr>
      <w:r w:rsidRPr="006C2BC8">
        <w:rPr>
          <w:rFonts w:cs="Arial"/>
          <w:b/>
          <w:bCs/>
          <w:noProof/>
          <w:color w:val="000000"/>
          <w:szCs w:val="48"/>
          <w:lang w:eastAsia="en-GB"/>
        </w:rPr>
        <w:drawing>
          <wp:inline distT="0" distB="0" distL="0" distR="0" wp14:anchorId="2F385574" wp14:editId="1F3314AA">
            <wp:extent cx="1423278" cy="1488440"/>
            <wp:effectExtent l="0" t="0" r="0" b="10160"/>
            <wp:docPr id="13" name="Picture 13" descr="/Users/jessicaberry/Desktop/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essicaberry/Desktop/B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946" cy="1503779"/>
                    </a:xfrm>
                    <a:prstGeom prst="rect">
                      <a:avLst/>
                    </a:prstGeom>
                    <a:noFill/>
                    <a:ln>
                      <a:noFill/>
                    </a:ln>
                  </pic:spPr>
                </pic:pic>
              </a:graphicData>
            </a:graphic>
          </wp:inline>
        </w:drawing>
      </w:r>
    </w:p>
    <w:p w14:paraId="53F3FA58" w14:textId="77777777" w:rsidR="00FB5A37" w:rsidRDefault="00FB5A37" w:rsidP="00FB5A37">
      <w:pPr>
        <w:pStyle w:val="Title"/>
        <w:jc w:val="center"/>
      </w:pPr>
    </w:p>
    <w:p w14:paraId="4BABCFA2" w14:textId="77777777" w:rsidR="008C2FF2" w:rsidRPr="000A2AB8" w:rsidRDefault="008C2FF2" w:rsidP="008C2FF2">
      <w:pPr>
        <w:pStyle w:val="Title"/>
        <w:jc w:val="center"/>
      </w:pPr>
      <w:bookmarkStart w:id="0" w:name="_Hlk97880569"/>
      <w:r w:rsidRPr="000A2AB8">
        <w:t>Diving Projects Management Plan</w:t>
      </w:r>
    </w:p>
    <w:bookmarkEnd w:id="0"/>
    <w:p w14:paraId="26CD7552" w14:textId="77777777" w:rsidR="00FB5A37" w:rsidRDefault="00FB5A37" w:rsidP="00FB5A37"/>
    <w:p w14:paraId="331AA18F" w14:textId="766CD222" w:rsidR="00FB5A37" w:rsidRDefault="008C2FF2" w:rsidP="00FB5A37">
      <w:r>
        <w:rPr>
          <w:noProof/>
          <w:lang w:eastAsia="en-GB"/>
        </w:rPr>
        <w:drawing>
          <wp:inline distT="0" distB="0" distL="0" distR="0" wp14:anchorId="47C65524" wp14:editId="7EAA2BF7">
            <wp:extent cx="5731510" cy="3827354"/>
            <wp:effectExtent l="0" t="0" r="2540" b="1905"/>
            <wp:docPr id="4" name="Picture 4" descr="A picture containing outdoor, swimming, water spor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wimming, water sport, spo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731510" cy="3827354"/>
                    </a:xfrm>
                    <a:prstGeom prst="rect">
                      <a:avLst/>
                    </a:prstGeom>
                    <a:noFill/>
                    <a:ln>
                      <a:noFill/>
                    </a:ln>
                  </pic:spPr>
                </pic:pic>
              </a:graphicData>
            </a:graphic>
          </wp:inline>
        </w:drawing>
      </w:r>
    </w:p>
    <w:p w14:paraId="7122B6C4" w14:textId="759C3D09" w:rsidR="00FB5A37" w:rsidRDefault="008C2FF2" w:rsidP="00FB5A37">
      <w:pPr>
        <w:pStyle w:val="Title"/>
        <w:jc w:val="center"/>
      </w:pPr>
      <w:r>
        <w:t>2022</w:t>
      </w:r>
    </w:p>
    <w:p w14:paraId="5BCA626E" w14:textId="77777777" w:rsidR="00FB5A37" w:rsidRDefault="00FB5A37">
      <w:r>
        <w:br w:type="page"/>
      </w:r>
    </w:p>
    <w:p w14:paraId="4916998A" w14:textId="77777777" w:rsidR="00425DC9" w:rsidRDefault="00425DC9" w:rsidP="00F63852">
      <w:pPr>
        <w:pStyle w:val="Heading1"/>
        <w:numPr>
          <w:ilvl w:val="0"/>
          <w:numId w:val="0"/>
        </w:numPr>
      </w:pPr>
    </w:p>
    <w:p w14:paraId="6192A3A2" w14:textId="380139F2" w:rsidR="008C2FF2" w:rsidRPr="000A2AB8" w:rsidRDefault="008C2FF2" w:rsidP="00476E4C">
      <w:pPr>
        <w:pStyle w:val="Heading1"/>
        <w:numPr>
          <w:ilvl w:val="0"/>
          <w:numId w:val="0"/>
        </w:numPr>
      </w:pPr>
      <w:bookmarkStart w:id="1" w:name="documentcontrol"/>
      <w:bookmarkStart w:id="2" w:name="_Toc97885044"/>
      <w:bookmarkEnd w:id="1"/>
      <w:r w:rsidRPr="000A2AB8">
        <w:t>Issue Register</w:t>
      </w:r>
      <w:bookmarkEnd w:id="2"/>
    </w:p>
    <w:p w14:paraId="519C72F7" w14:textId="77777777" w:rsidR="008C2FF2" w:rsidRPr="000A2AB8" w:rsidRDefault="008C2FF2" w:rsidP="008C2FF2">
      <w:r w:rsidRPr="000A2AB8">
        <w:t>When the complete document is re-issued the brief details required below are to be completed.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6662"/>
      </w:tblGrid>
      <w:tr w:rsidR="008C2FF2" w:rsidRPr="000A2AB8" w14:paraId="7B953762" w14:textId="77777777" w:rsidTr="007E25D9">
        <w:trPr>
          <w:jc w:val="center"/>
        </w:trPr>
        <w:tc>
          <w:tcPr>
            <w:tcW w:w="1276" w:type="dxa"/>
            <w:vAlign w:val="center"/>
          </w:tcPr>
          <w:p w14:paraId="79F343E5" w14:textId="77777777" w:rsidR="008C2FF2" w:rsidRPr="000A2AB8" w:rsidRDefault="008C2FF2" w:rsidP="007E25D9">
            <w:bookmarkStart w:id="3" w:name="_Hlk97880616"/>
            <w:r w:rsidRPr="000A2AB8">
              <w:t>Issue</w:t>
            </w:r>
          </w:p>
          <w:p w14:paraId="0480A40D" w14:textId="77777777" w:rsidR="008C2FF2" w:rsidRPr="000A2AB8" w:rsidRDefault="008C2FF2" w:rsidP="007E25D9">
            <w:r w:rsidRPr="000A2AB8">
              <w:t>Number</w:t>
            </w:r>
          </w:p>
        </w:tc>
        <w:tc>
          <w:tcPr>
            <w:tcW w:w="6662" w:type="dxa"/>
            <w:vAlign w:val="center"/>
          </w:tcPr>
          <w:p w14:paraId="562243F0" w14:textId="75C9D234" w:rsidR="008C2FF2" w:rsidRPr="000A2AB8" w:rsidRDefault="008C2FF2" w:rsidP="007E25D9">
            <w:r w:rsidRPr="000A2AB8">
              <w:t>Re</w:t>
            </w:r>
            <w:r w:rsidR="00290137">
              <w:t>ason</w:t>
            </w:r>
          </w:p>
        </w:tc>
      </w:tr>
      <w:tr w:rsidR="008C2FF2" w:rsidRPr="000A2AB8" w14:paraId="3D40952D" w14:textId="77777777" w:rsidTr="007E25D9">
        <w:trPr>
          <w:jc w:val="center"/>
        </w:trPr>
        <w:tc>
          <w:tcPr>
            <w:tcW w:w="1276" w:type="dxa"/>
          </w:tcPr>
          <w:p w14:paraId="267AABB4" w14:textId="77777777" w:rsidR="008C2FF2" w:rsidRPr="000A2AB8" w:rsidRDefault="008C2FF2" w:rsidP="007E25D9">
            <w:r w:rsidRPr="000A2AB8">
              <w:t>1</w:t>
            </w:r>
          </w:p>
        </w:tc>
        <w:tc>
          <w:tcPr>
            <w:tcW w:w="6662" w:type="dxa"/>
          </w:tcPr>
          <w:p w14:paraId="4B19F108" w14:textId="7F172B7E" w:rsidR="008C2FF2" w:rsidRPr="000A2AB8" w:rsidRDefault="00290137" w:rsidP="007E25D9">
            <w:r>
              <w:t>Full rewrite from original 2015 version</w:t>
            </w:r>
          </w:p>
        </w:tc>
      </w:tr>
      <w:tr w:rsidR="008C2FF2" w:rsidRPr="000A2AB8" w14:paraId="63CB57F6" w14:textId="77777777" w:rsidTr="007E25D9">
        <w:trPr>
          <w:jc w:val="center"/>
        </w:trPr>
        <w:tc>
          <w:tcPr>
            <w:tcW w:w="1276" w:type="dxa"/>
          </w:tcPr>
          <w:p w14:paraId="71A7ADF2" w14:textId="77777777" w:rsidR="008C2FF2" w:rsidRPr="000A2AB8" w:rsidRDefault="008C2FF2" w:rsidP="007E25D9">
            <w:r w:rsidRPr="000A2AB8">
              <w:t>2</w:t>
            </w:r>
          </w:p>
        </w:tc>
        <w:tc>
          <w:tcPr>
            <w:tcW w:w="6662" w:type="dxa"/>
          </w:tcPr>
          <w:p w14:paraId="48C90B82" w14:textId="77777777" w:rsidR="008C2FF2" w:rsidRPr="000A2AB8" w:rsidRDefault="008C2FF2" w:rsidP="007E25D9"/>
        </w:tc>
      </w:tr>
      <w:tr w:rsidR="008C2FF2" w:rsidRPr="000A2AB8" w14:paraId="64567279" w14:textId="77777777" w:rsidTr="007E25D9">
        <w:trPr>
          <w:jc w:val="center"/>
        </w:trPr>
        <w:tc>
          <w:tcPr>
            <w:tcW w:w="1276" w:type="dxa"/>
          </w:tcPr>
          <w:p w14:paraId="0AFA5B20" w14:textId="77777777" w:rsidR="008C2FF2" w:rsidRPr="000A2AB8" w:rsidRDefault="008C2FF2" w:rsidP="007E25D9">
            <w:r w:rsidRPr="000A2AB8">
              <w:t>3</w:t>
            </w:r>
          </w:p>
        </w:tc>
        <w:tc>
          <w:tcPr>
            <w:tcW w:w="6662" w:type="dxa"/>
          </w:tcPr>
          <w:p w14:paraId="41869D89" w14:textId="77777777" w:rsidR="008C2FF2" w:rsidRPr="000A2AB8" w:rsidRDefault="008C2FF2" w:rsidP="007E25D9"/>
        </w:tc>
      </w:tr>
      <w:tr w:rsidR="008C2FF2" w:rsidRPr="000A2AB8" w14:paraId="580815F0" w14:textId="77777777" w:rsidTr="007E25D9">
        <w:trPr>
          <w:jc w:val="center"/>
        </w:trPr>
        <w:tc>
          <w:tcPr>
            <w:tcW w:w="1276" w:type="dxa"/>
          </w:tcPr>
          <w:p w14:paraId="637286C3" w14:textId="77777777" w:rsidR="008C2FF2" w:rsidRPr="000A2AB8" w:rsidRDefault="008C2FF2" w:rsidP="007E25D9">
            <w:r w:rsidRPr="000A2AB8">
              <w:t>4</w:t>
            </w:r>
          </w:p>
        </w:tc>
        <w:tc>
          <w:tcPr>
            <w:tcW w:w="6662" w:type="dxa"/>
          </w:tcPr>
          <w:p w14:paraId="3BA8DBE1" w14:textId="77777777" w:rsidR="008C2FF2" w:rsidRPr="000A2AB8" w:rsidRDefault="008C2FF2" w:rsidP="007E25D9"/>
        </w:tc>
      </w:tr>
      <w:tr w:rsidR="008C2FF2" w:rsidRPr="000A2AB8" w14:paraId="5D7101B2" w14:textId="77777777" w:rsidTr="007E25D9">
        <w:trPr>
          <w:jc w:val="center"/>
        </w:trPr>
        <w:tc>
          <w:tcPr>
            <w:tcW w:w="1276" w:type="dxa"/>
          </w:tcPr>
          <w:p w14:paraId="493E71CD" w14:textId="77777777" w:rsidR="008C2FF2" w:rsidRPr="000A2AB8" w:rsidRDefault="008C2FF2" w:rsidP="007E25D9">
            <w:r w:rsidRPr="000A2AB8">
              <w:t>5</w:t>
            </w:r>
          </w:p>
        </w:tc>
        <w:tc>
          <w:tcPr>
            <w:tcW w:w="6662" w:type="dxa"/>
          </w:tcPr>
          <w:p w14:paraId="7BA0A899" w14:textId="77777777" w:rsidR="008C2FF2" w:rsidRPr="000A2AB8" w:rsidRDefault="008C2FF2" w:rsidP="007E25D9"/>
        </w:tc>
      </w:tr>
      <w:tr w:rsidR="008C2FF2" w:rsidRPr="000A2AB8" w14:paraId="5304B48C" w14:textId="77777777" w:rsidTr="007E25D9">
        <w:trPr>
          <w:jc w:val="center"/>
        </w:trPr>
        <w:tc>
          <w:tcPr>
            <w:tcW w:w="1276" w:type="dxa"/>
          </w:tcPr>
          <w:p w14:paraId="535AFD47" w14:textId="77777777" w:rsidR="008C2FF2" w:rsidRPr="000A2AB8" w:rsidRDefault="008C2FF2" w:rsidP="007E25D9">
            <w:r w:rsidRPr="000A2AB8">
              <w:t>6</w:t>
            </w:r>
          </w:p>
        </w:tc>
        <w:tc>
          <w:tcPr>
            <w:tcW w:w="6662" w:type="dxa"/>
          </w:tcPr>
          <w:p w14:paraId="64B3710C" w14:textId="77777777" w:rsidR="008C2FF2" w:rsidRPr="000A2AB8" w:rsidRDefault="008C2FF2" w:rsidP="007E25D9"/>
        </w:tc>
      </w:tr>
      <w:tr w:rsidR="008C2FF2" w:rsidRPr="000A2AB8" w14:paraId="73AB3751" w14:textId="77777777" w:rsidTr="007E25D9">
        <w:trPr>
          <w:jc w:val="center"/>
        </w:trPr>
        <w:tc>
          <w:tcPr>
            <w:tcW w:w="1276" w:type="dxa"/>
          </w:tcPr>
          <w:p w14:paraId="768F3ADE" w14:textId="77777777" w:rsidR="008C2FF2" w:rsidRPr="000A2AB8" w:rsidRDefault="008C2FF2" w:rsidP="007E25D9">
            <w:r w:rsidRPr="000A2AB8">
              <w:t>7</w:t>
            </w:r>
          </w:p>
        </w:tc>
        <w:tc>
          <w:tcPr>
            <w:tcW w:w="6662" w:type="dxa"/>
          </w:tcPr>
          <w:p w14:paraId="6FD258F2" w14:textId="77777777" w:rsidR="008C2FF2" w:rsidRPr="000A2AB8" w:rsidRDefault="008C2FF2" w:rsidP="007E25D9"/>
        </w:tc>
      </w:tr>
      <w:tr w:rsidR="008C2FF2" w:rsidRPr="000A2AB8" w14:paraId="6F6C14F8" w14:textId="77777777" w:rsidTr="007E25D9">
        <w:trPr>
          <w:jc w:val="center"/>
        </w:trPr>
        <w:tc>
          <w:tcPr>
            <w:tcW w:w="1276" w:type="dxa"/>
          </w:tcPr>
          <w:p w14:paraId="0A7624ED" w14:textId="77777777" w:rsidR="008C2FF2" w:rsidRPr="000A2AB8" w:rsidRDefault="008C2FF2" w:rsidP="007E25D9">
            <w:r w:rsidRPr="000A2AB8">
              <w:t>8</w:t>
            </w:r>
          </w:p>
        </w:tc>
        <w:tc>
          <w:tcPr>
            <w:tcW w:w="6662" w:type="dxa"/>
          </w:tcPr>
          <w:p w14:paraId="71734D5E" w14:textId="77777777" w:rsidR="008C2FF2" w:rsidRPr="000A2AB8" w:rsidRDefault="008C2FF2" w:rsidP="007E25D9"/>
        </w:tc>
      </w:tr>
      <w:tr w:rsidR="008C2FF2" w:rsidRPr="000A2AB8" w14:paraId="22610B38" w14:textId="77777777" w:rsidTr="007E25D9">
        <w:trPr>
          <w:jc w:val="center"/>
        </w:trPr>
        <w:tc>
          <w:tcPr>
            <w:tcW w:w="1276" w:type="dxa"/>
          </w:tcPr>
          <w:p w14:paraId="206D57D2" w14:textId="77777777" w:rsidR="008C2FF2" w:rsidRPr="000A2AB8" w:rsidRDefault="008C2FF2" w:rsidP="007E25D9">
            <w:r w:rsidRPr="000A2AB8">
              <w:t>9</w:t>
            </w:r>
          </w:p>
        </w:tc>
        <w:tc>
          <w:tcPr>
            <w:tcW w:w="6662" w:type="dxa"/>
          </w:tcPr>
          <w:p w14:paraId="1DCED228" w14:textId="77777777" w:rsidR="008C2FF2" w:rsidRPr="000A2AB8" w:rsidRDefault="008C2FF2" w:rsidP="007E25D9"/>
        </w:tc>
      </w:tr>
      <w:tr w:rsidR="008C2FF2" w:rsidRPr="000A2AB8" w14:paraId="321D50CD" w14:textId="77777777" w:rsidTr="007E25D9">
        <w:trPr>
          <w:jc w:val="center"/>
        </w:trPr>
        <w:tc>
          <w:tcPr>
            <w:tcW w:w="1276" w:type="dxa"/>
          </w:tcPr>
          <w:p w14:paraId="7FF83024" w14:textId="77777777" w:rsidR="008C2FF2" w:rsidRPr="000A2AB8" w:rsidRDefault="008C2FF2" w:rsidP="007E25D9">
            <w:r w:rsidRPr="000A2AB8">
              <w:t>10</w:t>
            </w:r>
          </w:p>
        </w:tc>
        <w:tc>
          <w:tcPr>
            <w:tcW w:w="6662" w:type="dxa"/>
          </w:tcPr>
          <w:p w14:paraId="6F5BDC3F" w14:textId="77777777" w:rsidR="008C2FF2" w:rsidRPr="000A2AB8" w:rsidRDefault="008C2FF2" w:rsidP="007E25D9"/>
        </w:tc>
      </w:tr>
      <w:bookmarkEnd w:id="3"/>
    </w:tbl>
    <w:p w14:paraId="29B1A250" w14:textId="77777777" w:rsidR="008C2FF2" w:rsidRDefault="008C2FF2" w:rsidP="008C2FF2">
      <w:pPr>
        <w:rPr>
          <w:rFonts w:asciiTheme="majorHAnsi" w:eastAsiaTheme="majorEastAsia" w:hAnsiTheme="majorHAnsi" w:cstheme="majorBidi"/>
          <w:color w:val="2F5496" w:themeColor="accent1" w:themeShade="BF"/>
          <w:sz w:val="32"/>
          <w:szCs w:val="32"/>
        </w:rPr>
      </w:pPr>
      <w:r>
        <w:br w:type="page"/>
      </w:r>
    </w:p>
    <w:p w14:paraId="1EACA8BD" w14:textId="77777777" w:rsidR="008C2FF2" w:rsidRPr="000A2AB8" w:rsidRDefault="008C2FF2" w:rsidP="008C2FF2">
      <w:pPr>
        <w:pStyle w:val="Heading1"/>
        <w:numPr>
          <w:ilvl w:val="0"/>
          <w:numId w:val="0"/>
        </w:numPr>
      </w:pPr>
      <w:bookmarkStart w:id="4" w:name="_Toc97714074"/>
      <w:bookmarkStart w:id="5" w:name="_Toc97880423"/>
      <w:bookmarkStart w:id="6" w:name="_Toc97885045"/>
      <w:r w:rsidRPr="000A2AB8">
        <w:lastRenderedPageBreak/>
        <w:t>Amend</w:t>
      </w:r>
      <w:bookmarkStart w:id="7" w:name="amendmentrecord"/>
      <w:bookmarkEnd w:id="7"/>
      <w:r w:rsidRPr="000A2AB8">
        <w:t>ment Record</w:t>
      </w:r>
      <w:bookmarkEnd w:id="4"/>
      <w:bookmarkEnd w:id="5"/>
      <w:bookmarkEnd w:id="6"/>
    </w:p>
    <w:p w14:paraId="60D20DAF" w14:textId="77777777" w:rsidR="008C2FF2" w:rsidRPr="000A2AB8" w:rsidRDefault="008C2FF2" w:rsidP="008C2FF2">
      <w:r w:rsidRPr="000A2AB8">
        <w:t>When an amendment is incorporated the brief details required below are to be completed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616"/>
        <w:gridCol w:w="1282"/>
      </w:tblGrid>
      <w:tr w:rsidR="008C2FF2" w:rsidRPr="000A2AB8" w14:paraId="28D1A8F1" w14:textId="77777777" w:rsidTr="007E25D9">
        <w:trPr>
          <w:jc w:val="center"/>
        </w:trPr>
        <w:tc>
          <w:tcPr>
            <w:tcW w:w="1188" w:type="dxa"/>
            <w:vAlign w:val="center"/>
          </w:tcPr>
          <w:p w14:paraId="7563E729" w14:textId="77777777" w:rsidR="008C2FF2" w:rsidRPr="000A2AB8" w:rsidRDefault="008C2FF2" w:rsidP="007E25D9">
            <w:bookmarkStart w:id="8" w:name="_Hlk97880709"/>
            <w:r w:rsidRPr="000A2AB8">
              <w:t>Audit</w:t>
            </w:r>
          </w:p>
          <w:p w14:paraId="14A80203" w14:textId="77777777" w:rsidR="008C2FF2" w:rsidRPr="000A2AB8" w:rsidRDefault="008C2FF2" w:rsidP="007E25D9">
            <w:r w:rsidRPr="000A2AB8">
              <w:t>Number</w:t>
            </w:r>
          </w:p>
        </w:tc>
        <w:tc>
          <w:tcPr>
            <w:tcW w:w="5616" w:type="dxa"/>
            <w:vAlign w:val="center"/>
          </w:tcPr>
          <w:p w14:paraId="0C61F925" w14:textId="77777777" w:rsidR="008C2FF2" w:rsidRPr="000A2AB8" w:rsidRDefault="008C2FF2" w:rsidP="007E25D9">
            <w:r w:rsidRPr="000A2AB8">
              <w:t>Paragraph Number where the text has changed</w:t>
            </w:r>
          </w:p>
          <w:p w14:paraId="259FC1EE" w14:textId="77777777" w:rsidR="008C2FF2" w:rsidRPr="000A2AB8" w:rsidRDefault="008C2FF2" w:rsidP="007E25D9">
            <w:r w:rsidRPr="000A2AB8">
              <w:t>Summary of alteration</w:t>
            </w:r>
          </w:p>
        </w:tc>
        <w:tc>
          <w:tcPr>
            <w:tcW w:w="1282" w:type="dxa"/>
          </w:tcPr>
          <w:p w14:paraId="7CDF97DB" w14:textId="77777777" w:rsidR="008C2FF2" w:rsidRPr="000A2AB8" w:rsidRDefault="008C2FF2" w:rsidP="007E25D9">
            <w:r w:rsidRPr="000A2AB8">
              <w:t>Signature &amp; Date</w:t>
            </w:r>
          </w:p>
        </w:tc>
      </w:tr>
      <w:tr w:rsidR="008C2FF2" w:rsidRPr="000A2AB8" w14:paraId="131E794E" w14:textId="77777777" w:rsidTr="007E25D9">
        <w:trPr>
          <w:trHeight w:val="1267"/>
          <w:jc w:val="center"/>
        </w:trPr>
        <w:tc>
          <w:tcPr>
            <w:tcW w:w="1188" w:type="dxa"/>
          </w:tcPr>
          <w:p w14:paraId="0E4AED1C" w14:textId="77777777" w:rsidR="008C2FF2" w:rsidRPr="000A2AB8" w:rsidRDefault="008C2FF2" w:rsidP="007E25D9">
            <w:r w:rsidRPr="000A2AB8">
              <w:t>1</w:t>
            </w:r>
          </w:p>
        </w:tc>
        <w:tc>
          <w:tcPr>
            <w:tcW w:w="5616" w:type="dxa"/>
          </w:tcPr>
          <w:p w14:paraId="6B77108E" w14:textId="77777777" w:rsidR="008C2FF2" w:rsidRPr="000A2AB8" w:rsidRDefault="008C2FF2" w:rsidP="007E25D9"/>
          <w:p w14:paraId="51C2F911" w14:textId="77777777" w:rsidR="008C2FF2" w:rsidRPr="000A2AB8" w:rsidRDefault="008C2FF2" w:rsidP="007E25D9"/>
          <w:p w14:paraId="3FD9E727" w14:textId="77777777" w:rsidR="008C2FF2" w:rsidRPr="000A2AB8" w:rsidRDefault="008C2FF2" w:rsidP="007E25D9"/>
        </w:tc>
        <w:tc>
          <w:tcPr>
            <w:tcW w:w="1282" w:type="dxa"/>
          </w:tcPr>
          <w:p w14:paraId="2585A52D" w14:textId="77777777" w:rsidR="008C2FF2" w:rsidRPr="000A2AB8" w:rsidRDefault="008C2FF2" w:rsidP="007E25D9"/>
        </w:tc>
      </w:tr>
      <w:tr w:rsidR="008C2FF2" w:rsidRPr="000A2AB8" w14:paraId="76CC0AB8" w14:textId="77777777" w:rsidTr="007E25D9">
        <w:trPr>
          <w:jc w:val="center"/>
        </w:trPr>
        <w:tc>
          <w:tcPr>
            <w:tcW w:w="1188" w:type="dxa"/>
          </w:tcPr>
          <w:p w14:paraId="13206388" w14:textId="77777777" w:rsidR="008C2FF2" w:rsidRPr="000A2AB8" w:rsidRDefault="008C2FF2" w:rsidP="007E25D9">
            <w:r w:rsidRPr="000A2AB8">
              <w:t>2</w:t>
            </w:r>
          </w:p>
        </w:tc>
        <w:tc>
          <w:tcPr>
            <w:tcW w:w="5616" w:type="dxa"/>
          </w:tcPr>
          <w:p w14:paraId="5C9702BD" w14:textId="77777777" w:rsidR="008C2FF2" w:rsidRPr="000A2AB8" w:rsidRDefault="008C2FF2" w:rsidP="007E25D9"/>
          <w:p w14:paraId="2850FE8E" w14:textId="77777777" w:rsidR="008C2FF2" w:rsidRPr="000A2AB8" w:rsidRDefault="008C2FF2" w:rsidP="007E25D9"/>
          <w:p w14:paraId="464244A8" w14:textId="77777777" w:rsidR="008C2FF2" w:rsidRPr="000A2AB8" w:rsidRDefault="008C2FF2" w:rsidP="007E25D9"/>
          <w:p w14:paraId="7750CE46" w14:textId="77777777" w:rsidR="008C2FF2" w:rsidRPr="000A2AB8" w:rsidRDefault="008C2FF2" w:rsidP="007E25D9"/>
        </w:tc>
        <w:tc>
          <w:tcPr>
            <w:tcW w:w="1282" w:type="dxa"/>
          </w:tcPr>
          <w:p w14:paraId="72064D2F" w14:textId="77777777" w:rsidR="008C2FF2" w:rsidRPr="000A2AB8" w:rsidRDefault="008C2FF2" w:rsidP="007E25D9"/>
        </w:tc>
      </w:tr>
      <w:tr w:rsidR="008C2FF2" w:rsidRPr="000A2AB8" w14:paraId="7983F4B7" w14:textId="77777777" w:rsidTr="007E25D9">
        <w:trPr>
          <w:jc w:val="center"/>
        </w:trPr>
        <w:tc>
          <w:tcPr>
            <w:tcW w:w="1188" w:type="dxa"/>
          </w:tcPr>
          <w:p w14:paraId="0CC41E6C" w14:textId="77777777" w:rsidR="008C2FF2" w:rsidRPr="000A2AB8" w:rsidRDefault="008C2FF2" w:rsidP="007E25D9">
            <w:r w:rsidRPr="000A2AB8">
              <w:t>3</w:t>
            </w:r>
          </w:p>
        </w:tc>
        <w:tc>
          <w:tcPr>
            <w:tcW w:w="5616" w:type="dxa"/>
          </w:tcPr>
          <w:p w14:paraId="5ACFC629" w14:textId="77777777" w:rsidR="008C2FF2" w:rsidRPr="000A2AB8" w:rsidRDefault="008C2FF2" w:rsidP="007E25D9"/>
          <w:p w14:paraId="6FF2042F" w14:textId="77777777" w:rsidR="008C2FF2" w:rsidRPr="000A2AB8" w:rsidRDefault="008C2FF2" w:rsidP="007E25D9"/>
          <w:p w14:paraId="3297717E" w14:textId="77777777" w:rsidR="008C2FF2" w:rsidRPr="000A2AB8" w:rsidRDefault="008C2FF2" w:rsidP="007E25D9"/>
          <w:p w14:paraId="76E9B055" w14:textId="77777777" w:rsidR="008C2FF2" w:rsidRPr="000A2AB8" w:rsidRDefault="008C2FF2" w:rsidP="007E25D9"/>
        </w:tc>
        <w:tc>
          <w:tcPr>
            <w:tcW w:w="1282" w:type="dxa"/>
          </w:tcPr>
          <w:p w14:paraId="7E1EAA9B" w14:textId="77777777" w:rsidR="008C2FF2" w:rsidRPr="000A2AB8" w:rsidRDefault="008C2FF2" w:rsidP="007E25D9"/>
        </w:tc>
      </w:tr>
      <w:tr w:rsidR="008C2FF2" w:rsidRPr="000A2AB8" w14:paraId="0E4D1437" w14:textId="77777777" w:rsidTr="007E25D9">
        <w:trPr>
          <w:jc w:val="center"/>
        </w:trPr>
        <w:tc>
          <w:tcPr>
            <w:tcW w:w="1188" w:type="dxa"/>
          </w:tcPr>
          <w:p w14:paraId="56500CC9" w14:textId="77777777" w:rsidR="008C2FF2" w:rsidRPr="000A2AB8" w:rsidRDefault="008C2FF2" w:rsidP="007E25D9">
            <w:r w:rsidRPr="000A2AB8">
              <w:t>4</w:t>
            </w:r>
          </w:p>
        </w:tc>
        <w:tc>
          <w:tcPr>
            <w:tcW w:w="5616" w:type="dxa"/>
          </w:tcPr>
          <w:p w14:paraId="5807620B" w14:textId="77777777" w:rsidR="008C2FF2" w:rsidRPr="000A2AB8" w:rsidRDefault="008C2FF2" w:rsidP="007E25D9"/>
          <w:p w14:paraId="2E4936D5" w14:textId="77777777" w:rsidR="008C2FF2" w:rsidRPr="000A2AB8" w:rsidRDefault="008C2FF2" w:rsidP="007E25D9"/>
          <w:p w14:paraId="49C9665D" w14:textId="77777777" w:rsidR="008C2FF2" w:rsidRPr="000A2AB8" w:rsidRDefault="008C2FF2" w:rsidP="007E25D9"/>
          <w:p w14:paraId="4E68E795" w14:textId="77777777" w:rsidR="008C2FF2" w:rsidRPr="000A2AB8" w:rsidRDefault="008C2FF2" w:rsidP="007E25D9"/>
        </w:tc>
        <w:tc>
          <w:tcPr>
            <w:tcW w:w="1282" w:type="dxa"/>
          </w:tcPr>
          <w:p w14:paraId="29892B41" w14:textId="77777777" w:rsidR="008C2FF2" w:rsidRPr="000A2AB8" w:rsidRDefault="008C2FF2" w:rsidP="007E25D9"/>
        </w:tc>
      </w:tr>
      <w:tr w:rsidR="008C2FF2" w:rsidRPr="000A2AB8" w14:paraId="291A9EF0" w14:textId="77777777" w:rsidTr="007E25D9">
        <w:trPr>
          <w:jc w:val="center"/>
        </w:trPr>
        <w:tc>
          <w:tcPr>
            <w:tcW w:w="1188" w:type="dxa"/>
          </w:tcPr>
          <w:p w14:paraId="3E0D2CEA" w14:textId="77777777" w:rsidR="008C2FF2" w:rsidRPr="000A2AB8" w:rsidRDefault="008C2FF2" w:rsidP="007E25D9">
            <w:r w:rsidRPr="000A2AB8">
              <w:t>5</w:t>
            </w:r>
          </w:p>
        </w:tc>
        <w:tc>
          <w:tcPr>
            <w:tcW w:w="5616" w:type="dxa"/>
          </w:tcPr>
          <w:p w14:paraId="1A80E9EC" w14:textId="77777777" w:rsidR="008C2FF2" w:rsidRPr="000A2AB8" w:rsidRDefault="008C2FF2" w:rsidP="007E25D9"/>
          <w:p w14:paraId="5E9ABF33" w14:textId="77777777" w:rsidR="008C2FF2" w:rsidRPr="000A2AB8" w:rsidRDefault="008C2FF2" w:rsidP="007E25D9"/>
          <w:p w14:paraId="71A5F7C4" w14:textId="77777777" w:rsidR="008C2FF2" w:rsidRPr="000A2AB8" w:rsidRDefault="008C2FF2" w:rsidP="007E25D9"/>
          <w:p w14:paraId="071F1E28" w14:textId="77777777" w:rsidR="008C2FF2" w:rsidRPr="000A2AB8" w:rsidRDefault="008C2FF2" w:rsidP="007E25D9"/>
        </w:tc>
        <w:tc>
          <w:tcPr>
            <w:tcW w:w="1282" w:type="dxa"/>
          </w:tcPr>
          <w:p w14:paraId="4FD49310" w14:textId="77777777" w:rsidR="008C2FF2" w:rsidRPr="000A2AB8" w:rsidRDefault="008C2FF2" w:rsidP="007E25D9"/>
        </w:tc>
      </w:tr>
      <w:tr w:rsidR="008C2FF2" w:rsidRPr="000A2AB8" w14:paraId="5F007DC3" w14:textId="77777777" w:rsidTr="007E25D9">
        <w:trPr>
          <w:trHeight w:val="1266"/>
          <w:jc w:val="center"/>
        </w:trPr>
        <w:tc>
          <w:tcPr>
            <w:tcW w:w="1188" w:type="dxa"/>
          </w:tcPr>
          <w:p w14:paraId="7D5013A8" w14:textId="77777777" w:rsidR="008C2FF2" w:rsidRPr="000A2AB8" w:rsidRDefault="008C2FF2" w:rsidP="007E25D9">
            <w:r w:rsidRPr="000A2AB8">
              <w:t>6</w:t>
            </w:r>
          </w:p>
        </w:tc>
        <w:tc>
          <w:tcPr>
            <w:tcW w:w="5616" w:type="dxa"/>
          </w:tcPr>
          <w:p w14:paraId="040F1643" w14:textId="77777777" w:rsidR="008C2FF2" w:rsidRPr="000A2AB8" w:rsidRDefault="008C2FF2" w:rsidP="007E25D9"/>
          <w:p w14:paraId="51D5B020" w14:textId="77777777" w:rsidR="008C2FF2" w:rsidRPr="000A2AB8" w:rsidRDefault="008C2FF2" w:rsidP="007E25D9"/>
          <w:p w14:paraId="0DD2A6C7" w14:textId="77777777" w:rsidR="008C2FF2" w:rsidRPr="000A2AB8" w:rsidRDefault="008C2FF2" w:rsidP="007E25D9"/>
          <w:p w14:paraId="6554CA07" w14:textId="77777777" w:rsidR="008C2FF2" w:rsidRPr="000A2AB8" w:rsidRDefault="008C2FF2" w:rsidP="007E25D9"/>
        </w:tc>
        <w:tc>
          <w:tcPr>
            <w:tcW w:w="1282" w:type="dxa"/>
          </w:tcPr>
          <w:p w14:paraId="00D74F0E" w14:textId="77777777" w:rsidR="008C2FF2" w:rsidRPr="000A2AB8" w:rsidRDefault="008C2FF2" w:rsidP="007E25D9"/>
        </w:tc>
      </w:tr>
      <w:bookmarkEnd w:id="8"/>
    </w:tbl>
    <w:p w14:paraId="30E58C17" w14:textId="77777777" w:rsidR="008C2FF2" w:rsidRDefault="008C2FF2" w:rsidP="008C2FF2">
      <w:pPr>
        <w:rPr>
          <w:rFonts w:asciiTheme="majorHAnsi" w:eastAsiaTheme="majorEastAsia" w:hAnsiTheme="majorHAnsi" w:cstheme="majorBidi"/>
          <w:color w:val="2F5496" w:themeColor="accent1" w:themeShade="BF"/>
          <w:sz w:val="32"/>
          <w:szCs w:val="32"/>
        </w:rPr>
      </w:pPr>
      <w:r>
        <w:br w:type="page"/>
      </w:r>
    </w:p>
    <w:p w14:paraId="713C2306" w14:textId="77777777" w:rsidR="008C2FF2" w:rsidRPr="000A2AB8" w:rsidRDefault="008C2FF2" w:rsidP="008C2FF2">
      <w:pPr>
        <w:pStyle w:val="Heading1"/>
        <w:numPr>
          <w:ilvl w:val="0"/>
          <w:numId w:val="0"/>
        </w:numPr>
      </w:pPr>
      <w:bookmarkStart w:id="9" w:name="_Toc97714075"/>
      <w:bookmarkStart w:id="10" w:name="_Toc97880424"/>
      <w:bookmarkStart w:id="11" w:name="_Toc97885046"/>
      <w:bookmarkStart w:id="12" w:name="_Hlk97880768"/>
      <w:r w:rsidRPr="000A2AB8">
        <w:lastRenderedPageBreak/>
        <w:t xml:space="preserve">Approval of the </w:t>
      </w:r>
      <w:bookmarkStart w:id="13" w:name="approvalofthemangementplan"/>
      <w:bookmarkEnd w:id="13"/>
      <w:r w:rsidRPr="000A2AB8">
        <w:t>Diving Projects Management Plan</w:t>
      </w:r>
      <w:bookmarkEnd w:id="9"/>
      <w:bookmarkEnd w:id="10"/>
      <w:bookmarkEnd w:id="11"/>
      <w:r w:rsidRPr="000A2AB8">
        <w:t xml:space="preserve"> </w:t>
      </w:r>
    </w:p>
    <w:p w14:paraId="2B1880C3" w14:textId="77777777" w:rsidR="008C2FF2" w:rsidRPr="00BA408A" w:rsidRDefault="008C2FF2" w:rsidP="00476E4C">
      <w:pPr>
        <w:jc w:val="both"/>
      </w:pPr>
      <w:r w:rsidRPr="00BA408A">
        <w:t>The Diving Projects Management Plan (DPMP) has been prepared to satisfy the requirements of the Diving at Work Regulations 1997 (DWR). The DPMP describes the management arrangements which are in place to control diving operations undertaken by Bournemouth University (BU) and to ensure that they are conducted safely and in accordance with the DWR and the BU Emergency Management structure.</w:t>
      </w:r>
    </w:p>
    <w:p w14:paraId="66107BC0" w14:textId="77777777" w:rsidR="008C2FF2" w:rsidRPr="000A2AB8" w:rsidRDefault="008C2FF2" w:rsidP="00476E4C">
      <w:pPr>
        <w:jc w:val="both"/>
      </w:pPr>
      <w:r w:rsidRPr="00BA408A">
        <w:t>This DPMP was prepared by the BU Diving Superintendent on behalf of the Diving Contractor, Professor John Vinney.</w:t>
      </w:r>
    </w:p>
    <w:p w14:paraId="21685675" w14:textId="77777777" w:rsidR="008C2FF2" w:rsidRPr="000A2AB8" w:rsidRDefault="008C2FF2" w:rsidP="008C2FF2">
      <w:pPr>
        <w:pStyle w:val="Heading2"/>
        <w:numPr>
          <w:ilvl w:val="0"/>
          <w:numId w:val="0"/>
        </w:numPr>
      </w:pPr>
      <w:bookmarkStart w:id="14" w:name="_Toc97714076"/>
      <w:bookmarkStart w:id="15" w:name="_Toc97880425"/>
      <w:bookmarkStart w:id="16" w:name="_Toc97885047"/>
      <w:r w:rsidRPr="000A2AB8">
        <w:t>Approval and Authorisation</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56"/>
      </w:tblGrid>
      <w:tr w:rsidR="008C2FF2" w:rsidRPr="000A2AB8" w14:paraId="2F5EA1D7" w14:textId="77777777" w:rsidTr="007E25D9">
        <w:trPr>
          <w:jc w:val="center"/>
        </w:trPr>
        <w:tc>
          <w:tcPr>
            <w:tcW w:w="959" w:type="dxa"/>
          </w:tcPr>
          <w:p w14:paraId="3AC99AF3" w14:textId="77777777" w:rsidR="008C2FF2" w:rsidRPr="000A2AB8" w:rsidRDefault="008C2FF2" w:rsidP="007E25D9">
            <w:r w:rsidRPr="000A2AB8">
              <w:t>Title</w:t>
            </w:r>
          </w:p>
        </w:tc>
        <w:tc>
          <w:tcPr>
            <w:tcW w:w="7556" w:type="dxa"/>
          </w:tcPr>
          <w:p w14:paraId="634A2AF3" w14:textId="77777777" w:rsidR="008C2FF2" w:rsidRPr="000A2AB8" w:rsidRDefault="008C2FF2" w:rsidP="007E25D9">
            <w:r w:rsidRPr="000A2AB8">
              <w:t xml:space="preserve">Bournemouth University Diving Projects Management Plan (DPMP) </w:t>
            </w:r>
          </w:p>
        </w:tc>
      </w:tr>
      <w:tr w:rsidR="008C2FF2" w:rsidRPr="000A2AB8" w14:paraId="52D33535" w14:textId="77777777" w:rsidTr="007E25D9">
        <w:trPr>
          <w:jc w:val="center"/>
        </w:trPr>
        <w:tc>
          <w:tcPr>
            <w:tcW w:w="959" w:type="dxa"/>
          </w:tcPr>
          <w:p w14:paraId="5C738EB8" w14:textId="77777777" w:rsidR="008C2FF2" w:rsidRPr="000A2AB8" w:rsidRDefault="008C2FF2" w:rsidP="007E25D9">
            <w:r w:rsidRPr="000A2AB8">
              <w:t>Issue</w:t>
            </w:r>
          </w:p>
        </w:tc>
        <w:tc>
          <w:tcPr>
            <w:tcW w:w="7556" w:type="dxa"/>
          </w:tcPr>
          <w:p w14:paraId="58370BF9" w14:textId="77777777" w:rsidR="008C2FF2" w:rsidRPr="000A2AB8" w:rsidRDefault="008C2FF2" w:rsidP="007E25D9">
            <w:r w:rsidRPr="000A2AB8">
              <w:t>One</w:t>
            </w:r>
          </w:p>
        </w:tc>
      </w:tr>
      <w:tr w:rsidR="008C2FF2" w:rsidRPr="000A2AB8" w14:paraId="129A3A54" w14:textId="77777777" w:rsidTr="007E25D9">
        <w:trPr>
          <w:jc w:val="center"/>
        </w:trPr>
        <w:tc>
          <w:tcPr>
            <w:tcW w:w="959" w:type="dxa"/>
          </w:tcPr>
          <w:p w14:paraId="0BAD25B9" w14:textId="77777777" w:rsidR="008C2FF2" w:rsidRPr="000A2AB8" w:rsidRDefault="008C2FF2" w:rsidP="007E25D9">
            <w:r w:rsidRPr="000A2AB8">
              <w:t>Date</w:t>
            </w:r>
          </w:p>
        </w:tc>
        <w:tc>
          <w:tcPr>
            <w:tcW w:w="7556" w:type="dxa"/>
          </w:tcPr>
          <w:p w14:paraId="0C8CDA2A" w14:textId="1A4BBDA2" w:rsidR="008C2FF2" w:rsidRPr="000A2AB8" w:rsidRDefault="006D19F5" w:rsidP="007E25D9">
            <w:r>
              <w:t>13</w:t>
            </w:r>
            <w:r w:rsidR="001809AA">
              <w:t xml:space="preserve"> September 2022</w:t>
            </w:r>
          </w:p>
        </w:tc>
      </w:tr>
    </w:tbl>
    <w:p w14:paraId="41BC5D6A" w14:textId="77777777" w:rsidR="008C2FF2" w:rsidRPr="000A2AB8" w:rsidRDefault="008C2FF2" w:rsidP="008C2F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140"/>
        <w:gridCol w:w="708"/>
        <w:gridCol w:w="2283"/>
      </w:tblGrid>
      <w:tr w:rsidR="008C2FF2" w:rsidRPr="000A2AB8" w14:paraId="4A5F293A" w14:textId="77777777" w:rsidTr="007E25D9">
        <w:trPr>
          <w:jc w:val="center"/>
        </w:trPr>
        <w:tc>
          <w:tcPr>
            <w:tcW w:w="8515" w:type="dxa"/>
            <w:gridSpan w:val="4"/>
          </w:tcPr>
          <w:p w14:paraId="72588E7C" w14:textId="77777777" w:rsidR="008C2FF2" w:rsidRPr="000A2AB8" w:rsidRDefault="008C2FF2" w:rsidP="007E25D9">
            <w:r w:rsidRPr="000A2AB8">
              <w:t>Diving Contractor - Professor John Vinney (</w:t>
            </w:r>
            <w:r w:rsidRPr="000A2AB8">
              <w:rPr>
                <w:rStyle w:val="Emphasis"/>
                <w:b/>
              </w:rPr>
              <w:t>Vice</w:t>
            </w:r>
            <w:r w:rsidRPr="000A2AB8">
              <w:rPr>
                <w:rStyle w:val="st"/>
                <w:b/>
              </w:rPr>
              <w:t>-</w:t>
            </w:r>
            <w:r w:rsidRPr="000A2AB8">
              <w:rPr>
                <w:rStyle w:val="Emphasis"/>
                <w:b/>
              </w:rPr>
              <w:t>Chancellor</w:t>
            </w:r>
            <w:r w:rsidRPr="000A2AB8">
              <w:t>)</w:t>
            </w:r>
          </w:p>
        </w:tc>
      </w:tr>
      <w:tr w:rsidR="008C2FF2" w:rsidRPr="000A2AB8" w14:paraId="1DF0F0C8" w14:textId="77777777" w:rsidTr="001809AA">
        <w:trPr>
          <w:jc w:val="center"/>
        </w:trPr>
        <w:tc>
          <w:tcPr>
            <w:tcW w:w="1384" w:type="dxa"/>
          </w:tcPr>
          <w:p w14:paraId="3FBD6B6A" w14:textId="77777777" w:rsidR="008C2FF2" w:rsidRPr="000A2AB8" w:rsidRDefault="008C2FF2" w:rsidP="007E25D9">
            <w:r w:rsidRPr="000A2AB8">
              <w:t>Signature:</w:t>
            </w:r>
          </w:p>
        </w:tc>
        <w:tc>
          <w:tcPr>
            <w:tcW w:w="4140" w:type="dxa"/>
          </w:tcPr>
          <w:p w14:paraId="60CE9713" w14:textId="34FC2E47" w:rsidR="008C2FF2" w:rsidRPr="000A2AB8" w:rsidRDefault="001809AA" w:rsidP="007E25D9">
            <w:r>
              <w:rPr>
                <w:rFonts w:cstheme="minorHAnsi"/>
                <w:b/>
                <w:noProof/>
                <w:lang w:eastAsia="en-GB"/>
              </w:rPr>
              <w:drawing>
                <wp:inline distT="0" distB="0" distL="0" distR="0" wp14:anchorId="49882D30" wp14:editId="083A6AA6">
                  <wp:extent cx="14859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96240"/>
                          </a:xfrm>
                          <a:prstGeom prst="rect">
                            <a:avLst/>
                          </a:prstGeom>
                          <a:noFill/>
                          <a:ln>
                            <a:noFill/>
                          </a:ln>
                        </pic:spPr>
                      </pic:pic>
                    </a:graphicData>
                  </a:graphic>
                </wp:inline>
              </w:drawing>
            </w:r>
          </w:p>
        </w:tc>
        <w:tc>
          <w:tcPr>
            <w:tcW w:w="708" w:type="dxa"/>
          </w:tcPr>
          <w:p w14:paraId="70869E5F" w14:textId="77777777" w:rsidR="008C2FF2" w:rsidRPr="000A2AB8" w:rsidRDefault="008C2FF2" w:rsidP="007E25D9">
            <w:r w:rsidRPr="000A2AB8">
              <w:t>Date:</w:t>
            </w:r>
          </w:p>
        </w:tc>
        <w:tc>
          <w:tcPr>
            <w:tcW w:w="2283" w:type="dxa"/>
          </w:tcPr>
          <w:p w14:paraId="7776A6FB" w14:textId="37B58993" w:rsidR="008C2FF2" w:rsidRPr="000A2AB8" w:rsidRDefault="006D19F5" w:rsidP="007E25D9">
            <w:r>
              <w:t>13</w:t>
            </w:r>
            <w:r w:rsidR="001809AA">
              <w:t xml:space="preserve"> September 2022</w:t>
            </w:r>
          </w:p>
        </w:tc>
      </w:tr>
      <w:tr w:rsidR="008C2FF2" w:rsidRPr="000A2AB8" w14:paraId="47731C9A" w14:textId="77777777" w:rsidTr="007E25D9">
        <w:trPr>
          <w:jc w:val="center"/>
        </w:trPr>
        <w:tc>
          <w:tcPr>
            <w:tcW w:w="8515" w:type="dxa"/>
            <w:gridSpan w:val="4"/>
          </w:tcPr>
          <w:p w14:paraId="3F51FD67" w14:textId="77777777" w:rsidR="008C2FF2" w:rsidRPr="000A2AB8" w:rsidRDefault="008C2FF2" w:rsidP="007E25D9">
            <w:r w:rsidRPr="000A2AB8">
              <w:t>Duty Holder – Jim Andrews (Chief Operating Officer)</w:t>
            </w:r>
          </w:p>
        </w:tc>
      </w:tr>
      <w:tr w:rsidR="008C2FF2" w:rsidRPr="000A2AB8" w14:paraId="4B546C25" w14:textId="77777777" w:rsidTr="001809AA">
        <w:trPr>
          <w:jc w:val="center"/>
        </w:trPr>
        <w:tc>
          <w:tcPr>
            <w:tcW w:w="1384" w:type="dxa"/>
          </w:tcPr>
          <w:p w14:paraId="261D2507" w14:textId="77777777" w:rsidR="008C2FF2" w:rsidRPr="000A2AB8" w:rsidRDefault="008C2FF2" w:rsidP="007E25D9">
            <w:r w:rsidRPr="000A2AB8">
              <w:t>Signature:</w:t>
            </w:r>
          </w:p>
        </w:tc>
        <w:tc>
          <w:tcPr>
            <w:tcW w:w="4140" w:type="dxa"/>
          </w:tcPr>
          <w:p w14:paraId="4722324B" w14:textId="7F0D823A" w:rsidR="008C2FF2" w:rsidRPr="000A2AB8" w:rsidRDefault="001809AA" w:rsidP="007E25D9">
            <w:r>
              <w:rPr>
                <w:rFonts w:cstheme="minorHAnsi"/>
                <w:b/>
                <w:noProof/>
                <w:lang w:eastAsia="en-GB"/>
              </w:rPr>
              <w:drawing>
                <wp:inline distT="0" distB="0" distL="0" distR="0" wp14:anchorId="4449EF65" wp14:editId="6371C723">
                  <wp:extent cx="815340" cy="472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340" cy="472440"/>
                          </a:xfrm>
                          <a:prstGeom prst="rect">
                            <a:avLst/>
                          </a:prstGeom>
                          <a:noFill/>
                          <a:ln>
                            <a:noFill/>
                          </a:ln>
                        </pic:spPr>
                      </pic:pic>
                    </a:graphicData>
                  </a:graphic>
                </wp:inline>
              </w:drawing>
            </w:r>
          </w:p>
        </w:tc>
        <w:tc>
          <w:tcPr>
            <w:tcW w:w="708" w:type="dxa"/>
          </w:tcPr>
          <w:p w14:paraId="05F03C4B" w14:textId="77777777" w:rsidR="008C2FF2" w:rsidRPr="000A2AB8" w:rsidRDefault="008C2FF2" w:rsidP="007E25D9">
            <w:r w:rsidRPr="000A2AB8">
              <w:t>Date:</w:t>
            </w:r>
          </w:p>
        </w:tc>
        <w:tc>
          <w:tcPr>
            <w:tcW w:w="2283" w:type="dxa"/>
          </w:tcPr>
          <w:p w14:paraId="6C45C2F0" w14:textId="7E7CF7D4" w:rsidR="008C2FF2" w:rsidRPr="000A2AB8" w:rsidRDefault="006D19F5" w:rsidP="007E25D9">
            <w:r>
              <w:t>13</w:t>
            </w:r>
            <w:r w:rsidR="001809AA">
              <w:t xml:space="preserve"> September 2022</w:t>
            </w:r>
          </w:p>
        </w:tc>
      </w:tr>
      <w:tr w:rsidR="008C2FF2" w:rsidRPr="000A2AB8" w14:paraId="393653EA" w14:textId="77777777" w:rsidTr="007E25D9">
        <w:trPr>
          <w:jc w:val="center"/>
        </w:trPr>
        <w:tc>
          <w:tcPr>
            <w:tcW w:w="8515" w:type="dxa"/>
            <w:gridSpan w:val="4"/>
          </w:tcPr>
          <w:p w14:paraId="00C5A422" w14:textId="77777777" w:rsidR="008C2FF2" w:rsidRPr="000A2AB8" w:rsidRDefault="008C2FF2" w:rsidP="007E25D9">
            <w:r w:rsidRPr="000A2AB8">
              <w:t>Diving Superintendent – Dave Parham</w:t>
            </w:r>
          </w:p>
        </w:tc>
      </w:tr>
      <w:tr w:rsidR="008C2FF2" w:rsidRPr="000A2AB8" w14:paraId="28892710" w14:textId="77777777" w:rsidTr="001809AA">
        <w:trPr>
          <w:jc w:val="center"/>
        </w:trPr>
        <w:tc>
          <w:tcPr>
            <w:tcW w:w="1384" w:type="dxa"/>
          </w:tcPr>
          <w:p w14:paraId="743E0E40" w14:textId="77777777" w:rsidR="008C2FF2" w:rsidRPr="000A2AB8" w:rsidRDefault="008C2FF2" w:rsidP="007E25D9">
            <w:r w:rsidRPr="000A2AB8">
              <w:t>Signature:</w:t>
            </w:r>
          </w:p>
        </w:tc>
        <w:tc>
          <w:tcPr>
            <w:tcW w:w="4140" w:type="dxa"/>
          </w:tcPr>
          <w:p w14:paraId="0BB5952E" w14:textId="0C4EF203" w:rsidR="008C2FF2" w:rsidRPr="000A2AB8" w:rsidRDefault="001809AA" w:rsidP="007E25D9">
            <w:r>
              <w:rPr>
                <w:rFonts w:cstheme="minorHAnsi"/>
                <w:b/>
                <w:noProof/>
                <w:lang w:eastAsia="en-GB"/>
              </w:rPr>
              <w:drawing>
                <wp:inline distT="0" distB="0" distL="0" distR="0" wp14:anchorId="4BA71FED" wp14:editId="6580A1D5">
                  <wp:extent cx="586740" cy="716280"/>
                  <wp:effectExtent l="0" t="0" r="3810" b="7620"/>
                  <wp:docPr id="10" name="Picture 10" descr="C:\Users\kbutters\AppData\Local\Microsoft\Windows\Temporary Internet Files\Content.Outlook\A6QWAZKR\D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utters\AppData\Local\Microsoft\Windows\Temporary Internet Files\Content.Outlook\A6QWAZKR\DP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tc>
        <w:tc>
          <w:tcPr>
            <w:tcW w:w="708" w:type="dxa"/>
          </w:tcPr>
          <w:p w14:paraId="5028B6CA" w14:textId="77777777" w:rsidR="008C2FF2" w:rsidRPr="000A2AB8" w:rsidRDefault="008C2FF2" w:rsidP="007E25D9">
            <w:r w:rsidRPr="000A2AB8">
              <w:t>Date:</w:t>
            </w:r>
          </w:p>
        </w:tc>
        <w:tc>
          <w:tcPr>
            <w:tcW w:w="2283" w:type="dxa"/>
          </w:tcPr>
          <w:p w14:paraId="44F93C3F" w14:textId="77B792F0" w:rsidR="008C2FF2" w:rsidRPr="003C5445" w:rsidRDefault="006D19F5" w:rsidP="007E25D9">
            <w:r>
              <w:t>13</w:t>
            </w:r>
            <w:r w:rsidR="001809AA">
              <w:t xml:space="preserve"> September 2022</w:t>
            </w:r>
          </w:p>
        </w:tc>
      </w:tr>
      <w:bookmarkEnd w:id="12"/>
    </w:tbl>
    <w:p w14:paraId="3716F1D1" w14:textId="77777777" w:rsidR="008C2FF2" w:rsidRPr="008C2FF2" w:rsidRDefault="008C2FF2" w:rsidP="008C2FF2"/>
    <w:sdt>
      <w:sdtPr>
        <w:rPr>
          <w:rFonts w:asciiTheme="minorHAnsi" w:eastAsiaTheme="minorHAnsi" w:hAnsiTheme="minorHAnsi" w:cstheme="minorBidi"/>
          <w:color w:val="auto"/>
          <w:sz w:val="22"/>
          <w:szCs w:val="22"/>
          <w:lang w:val="en-GB"/>
        </w:rPr>
        <w:id w:val="-1046058388"/>
        <w:docPartObj>
          <w:docPartGallery w:val="Table of Contents"/>
          <w:docPartUnique/>
        </w:docPartObj>
      </w:sdtPr>
      <w:sdtEndPr>
        <w:rPr>
          <w:b/>
          <w:bCs/>
          <w:noProof/>
        </w:rPr>
      </w:sdtEndPr>
      <w:sdtContent>
        <w:p w14:paraId="2EF7F52A" w14:textId="77777777" w:rsidR="00476E4C" w:rsidRDefault="00476E4C" w:rsidP="008F4B33">
          <w:pPr>
            <w:pStyle w:val="TOCHeading"/>
            <w:numPr>
              <w:ilvl w:val="0"/>
              <w:numId w:val="0"/>
            </w:numPr>
            <w:rPr>
              <w:rFonts w:asciiTheme="minorHAnsi" w:eastAsiaTheme="minorHAnsi" w:hAnsiTheme="minorHAnsi" w:cstheme="minorBidi"/>
              <w:color w:val="auto"/>
              <w:sz w:val="22"/>
              <w:szCs w:val="22"/>
              <w:lang w:val="en-GB"/>
            </w:rPr>
          </w:pPr>
        </w:p>
        <w:p w14:paraId="01503E92" w14:textId="77777777" w:rsidR="00476E4C" w:rsidRDefault="00476E4C">
          <w:r>
            <w:br w:type="page"/>
          </w:r>
        </w:p>
        <w:p w14:paraId="4CEF5CE7" w14:textId="798513A9" w:rsidR="005C5E33" w:rsidRDefault="005C5E33" w:rsidP="008F4B33">
          <w:pPr>
            <w:pStyle w:val="TOCHeading"/>
            <w:numPr>
              <w:ilvl w:val="0"/>
              <w:numId w:val="0"/>
            </w:numPr>
          </w:pPr>
          <w:r>
            <w:lastRenderedPageBreak/>
            <w:t>Contents</w:t>
          </w:r>
        </w:p>
        <w:p w14:paraId="19F38EAE" w14:textId="1ACD42DE" w:rsidR="00793508" w:rsidRDefault="005C5E3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7885044" w:history="1">
            <w:r w:rsidR="00793508" w:rsidRPr="003B0AC3">
              <w:rPr>
                <w:rStyle w:val="Hyperlink"/>
                <w:noProof/>
              </w:rPr>
              <w:t>Issue Register</w:t>
            </w:r>
            <w:r w:rsidR="00793508">
              <w:rPr>
                <w:noProof/>
                <w:webHidden/>
              </w:rPr>
              <w:tab/>
            </w:r>
            <w:r w:rsidR="00793508">
              <w:rPr>
                <w:noProof/>
                <w:webHidden/>
              </w:rPr>
              <w:fldChar w:fldCharType="begin"/>
            </w:r>
            <w:r w:rsidR="00793508">
              <w:rPr>
                <w:noProof/>
                <w:webHidden/>
              </w:rPr>
              <w:instrText xml:space="preserve"> PAGEREF _Toc97885044 \h </w:instrText>
            </w:r>
            <w:r w:rsidR="00793508">
              <w:rPr>
                <w:noProof/>
                <w:webHidden/>
              </w:rPr>
            </w:r>
            <w:r w:rsidR="00793508">
              <w:rPr>
                <w:noProof/>
                <w:webHidden/>
              </w:rPr>
              <w:fldChar w:fldCharType="separate"/>
            </w:r>
            <w:r w:rsidR="001275A2">
              <w:rPr>
                <w:noProof/>
                <w:webHidden/>
              </w:rPr>
              <w:t>ii</w:t>
            </w:r>
            <w:r w:rsidR="00793508">
              <w:rPr>
                <w:noProof/>
                <w:webHidden/>
              </w:rPr>
              <w:fldChar w:fldCharType="end"/>
            </w:r>
          </w:hyperlink>
        </w:p>
        <w:p w14:paraId="2FB5715E" w14:textId="04CA6179" w:rsidR="00793508" w:rsidRDefault="00436349">
          <w:pPr>
            <w:pStyle w:val="TOC1"/>
            <w:tabs>
              <w:tab w:val="right" w:leader="dot" w:pos="9016"/>
            </w:tabs>
            <w:rPr>
              <w:rFonts w:eastAsiaTheme="minorEastAsia"/>
              <w:noProof/>
              <w:lang w:eastAsia="en-GB"/>
            </w:rPr>
          </w:pPr>
          <w:hyperlink w:anchor="_Toc97885045" w:history="1">
            <w:r w:rsidR="00793508" w:rsidRPr="003B0AC3">
              <w:rPr>
                <w:rStyle w:val="Hyperlink"/>
                <w:noProof/>
              </w:rPr>
              <w:t>Amendment Record</w:t>
            </w:r>
            <w:r w:rsidR="00793508">
              <w:rPr>
                <w:noProof/>
                <w:webHidden/>
              </w:rPr>
              <w:tab/>
            </w:r>
            <w:r w:rsidR="00793508">
              <w:rPr>
                <w:noProof/>
                <w:webHidden/>
              </w:rPr>
              <w:fldChar w:fldCharType="begin"/>
            </w:r>
            <w:r w:rsidR="00793508">
              <w:rPr>
                <w:noProof/>
                <w:webHidden/>
              </w:rPr>
              <w:instrText xml:space="preserve"> PAGEREF _Toc97885045 \h </w:instrText>
            </w:r>
            <w:r w:rsidR="00793508">
              <w:rPr>
                <w:noProof/>
                <w:webHidden/>
              </w:rPr>
            </w:r>
            <w:r w:rsidR="00793508">
              <w:rPr>
                <w:noProof/>
                <w:webHidden/>
              </w:rPr>
              <w:fldChar w:fldCharType="separate"/>
            </w:r>
            <w:r w:rsidR="001275A2">
              <w:rPr>
                <w:noProof/>
                <w:webHidden/>
              </w:rPr>
              <w:t>iii</w:t>
            </w:r>
            <w:r w:rsidR="00793508">
              <w:rPr>
                <w:noProof/>
                <w:webHidden/>
              </w:rPr>
              <w:fldChar w:fldCharType="end"/>
            </w:r>
          </w:hyperlink>
        </w:p>
        <w:p w14:paraId="5ECAF9EA" w14:textId="13020E8E" w:rsidR="00793508" w:rsidRDefault="00436349">
          <w:pPr>
            <w:pStyle w:val="TOC1"/>
            <w:tabs>
              <w:tab w:val="right" w:leader="dot" w:pos="9016"/>
            </w:tabs>
            <w:rPr>
              <w:rFonts w:eastAsiaTheme="minorEastAsia"/>
              <w:noProof/>
              <w:lang w:eastAsia="en-GB"/>
            </w:rPr>
          </w:pPr>
          <w:hyperlink w:anchor="_Toc97885046" w:history="1">
            <w:r w:rsidR="00793508" w:rsidRPr="003B0AC3">
              <w:rPr>
                <w:rStyle w:val="Hyperlink"/>
                <w:noProof/>
              </w:rPr>
              <w:t>Approval of the Diving Projects Management Plan</w:t>
            </w:r>
            <w:r w:rsidR="00793508">
              <w:rPr>
                <w:noProof/>
                <w:webHidden/>
              </w:rPr>
              <w:tab/>
            </w:r>
            <w:r w:rsidR="00793508">
              <w:rPr>
                <w:noProof/>
                <w:webHidden/>
              </w:rPr>
              <w:fldChar w:fldCharType="begin"/>
            </w:r>
            <w:r w:rsidR="00793508">
              <w:rPr>
                <w:noProof/>
                <w:webHidden/>
              </w:rPr>
              <w:instrText xml:space="preserve"> PAGEREF _Toc97885046 \h </w:instrText>
            </w:r>
            <w:r w:rsidR="00793508">
              <w:rPr>
                <w:noProof/>
                <w:webHidden/>
              </w:rPr>
            </w:r>
            <w:r w:rsidR="00793508">
              <w:rPr>
                <w:noProof/>
                <w:webHidden/>
              </w:rPr>
              <w:fldChar w:fldCharType="separate"/>
            </w:r>
            <w:r w:rsidR="001275A2">
              <w:rPr>
                <w:noProof/>
                <w:webHidden/>
              </w:rPr>
              <w:t>iv</w:t>
            </w:r>
            <w:r w:rsidR="00793508">
              <w:rPr>
                <w:noProof/>
                <w:webHidden/>
              </w:rPr>
              <w:fldChar w:fldCharType="end"/>
            </w:r>
          </w:hyperlink>
        </w:p>
        <w:p w14:paraId="2BE26CE3" w14:textId="631B35D0" w:rsidR="00793508" w:rsidRDefault="00436349">
          <w:pPr>
            <w:pStyle w:val="TOC2"/>
            <w:rPr>
              <w:rFonts w:eastAsiaTheme="minorEastAsia"/>
              <w:noProof/>
              <w:lang w:eastAsia="en-GB"/>
            </w:rPr>
          </w:pPr>
          <w:hyperlink w:anchor="_Toc97885047" w:history="1">
            <w:r w:rsidR="00793508" w:rsidRPr="003B0AC3">
              <w:rPr>
                <w:rStyle w:val="Hyperlink"/>
                <w:noProof/>
              </w:rPr>
              <w:t>Approval and Authorisation</w:t>
            </w:r>
            <w:r w:rsidR="00793508">
              <w:rPr>
                <w:noProof/>
                <w:webHidden/>
              </w:rPr>
              <w:tab/>
            </w:r>
            <w:r w:rsidR="00793508">
              <w:rPr>
                <w:noProof/>
                <w:webHidden/>
              </w:rPr>
              <w:fldChar w:fldCharType="begin"/>
            </w:r>
            <w:r w:rsidR="00793508">
              <w:rPr>
                <w:noProof/>
                <w:webHidden/>
              </w:rPr>
              <w:instrText xml:space="preserve"> PAGEREF _Toc97885047 \h </w:instrText>
            </w:r>
            <w:r w:rsidR="00793508">
              <w:rPr>
                <w:noProof/>
                <w:webHidden/>
              </w:rPr>
            </w:r>
            <w:r w:rsidR="00793508">
              <w:rPr>
                <w:noProof/>
                <w:webHidden/>
              </w:rPr>
              <w:fldChar w:fldCharType="separate"/>
            </w:r>
            <w:r w:rsidR="001275A2">
              <w:rPr>
                <w:noProof/>
                <w:webHidden/>
              </w:rPr>
              <w:t>iv</w:t>
            </w:r>
            <w:r w:rsidR="00793508">
              <w:rPr>
                <w:noProof/>
                <w:webHidden/>
              </w:rPr>
              <w:fldChar w:fldCharType="end"/>
            </w:r>
          </w:hyperlink>
        </w:p>
        <w:p w14:paraId="28780301" w14:textId="768915BD" w:rsidR="00793508" w:rsidRDefault="00436349">
          <w:pPr>
            <w:pStyle w:val="TOC1"/>
            <w:tabs>
              <w:tab w:val="left" w:pos="440"/>
              <w:tab w:val="right" w:leader="dot" w:pos="9016"/>
            </w:tabs>
            <w:rPr>
              <w:rFonts w:eastAsiaTheme="minorEastAsia"/>
              <w:noProof/>
              <w:lang w:eastAsia="en-GB"/>
            </w:rPr>
          </w:pPr>
          <w:hyperlink w:anchor="_Toc97885048" w:history="1">
            <w:r w:rsidR="00793508" w:rsidRPr="003B0AC3">
              <w:rPr>
                <w:rStyle w:val="Hyperlink"/>
                <w:noProof/>
              </w:rPr>
              <w:t>1.</w:t>
            </w:r>
            <w:r w:rsidR="00793508">
              <w:rPr>
                <w:rFonts w:eastAsiaTheme="minorEastAsia"/>
                <w:noProof/>
                <w:lang w:eastAsia="en-GB"/>
              </w:rPr>
              <w:tab/>
            </w:r>
            <w:r w:rsidR="00793508" w:rsidRPr="003B0AC3">
              <w:rPr>
                <w:rStyle w:val="Hyperlink"/>
                <w:noProof/>
              </w:rPr>
              <w:t>Objective of the Diving Management Plan</w:t>
            </w:r>
            <w:r w:rsidR="00793508">
              <w:rPr>
                <w:noProof/>
                <w:webHidden/>
              </w:rPr>
              <w:tab/>
            </w:r>
            <w:r w:rsidR="00793508">
              <w:rPr>
                <w:noProof/>
                <w:webHidden/>
              </w:rPr>
              <w:fldChar w:fldCharType="begin"/>
            </w:r>
            <w:r w:rsidR="00793508">
              <w:rPr>
                <w:noProof/>
                <w:webHidden/>
              </w:rPr>
              <w:instrText xml:space="preserve"> PAGEREF _Toc97885048 \h </w:instrText>
            </w:r>
            <w:r w:rsidR="00793508">
              <w:rPr>
                <w:noProof/>
                <w:webHidden/>
              </w:rPr>
            </w:r>
            <w:r w:rsidR="00793508">
              <w:rPr>
                <w:noProof/>
                <w:webHidden/>
              </w:rPr>
              <w:fldChar w:fldCharType="separate"/>
            </w:r>
            <w:r w:rsidR="001275A2">
              <w:rPr>
                <w:noProof/>
                <w:webHidden/>
              </w:rPr>
              <w:t>1</w:t>
            </w:r>
            <w:r w:rsidR="00793508">
              <w:rPr>
                <w:noProof/>
                <w:webHidden/>
              </w:rPr>
              <w:fldChar w:fldCharType="end"/>
            </w:r>
          </w:hyperlink>
        </w:p>
        <w:p w14:paraId="1F17FC3B" w14:textId="0C1D7B6F" w:rsidR="00793508" w:rsidRDefault="00436349">
          <w:pPr>
            <w:pStyle w:val="TOC1"/>
            <w:tabs>
              <w:tab w:val="left" w:pos="440"/>
              <w:tab w:val="right" w:leader="dot" w:pos="9016"/>
            </w:tabs>
            <w:rPr>
              <w:rFonts w:eastAsiaTheme="minorEastAsia"/>
              <w:noProof/>
              <w:lang w:eastAsia="en-GB"/>
            </w:rPr>
          </w:pPr>
          <w:hyperlink w:anchor="_Toc97885049" w:history="1">
            <w:r w:rsidR="00793508" w:rsidRPr="003B0AC3">
              <w:rPr>
                <w:rStyle w:val="Hyperlink"/>
                <w:noProof/>
              </w:rPr>
              <w:t>2.</w:t>
            </w:r>
            <w:r w:rsidR="00793508">
              <w:rPr>
                <w:rFonts w:eastAsiaTheme="minorEastAsia"/>
                <w:noProof/>
                <w:lang w:eastAsia="en-GB"/>
              </w:rPr>
              <w:tab/>
            </w:r>
            <w:r w:rsidR="00793508" w:rsidRPr="003B0AC3">
              <w:rPr>
                <w:rStyle w:val="Hyperlink"/>
                <w:noProof/>
              </w:rPr>
              <w:t>Overview</w:t>
            </w:r>
            <w:r w:rsidR="00793508">
              <w:rPr>
                <w:noProof/>
                <w:webHidden/>
              </w:rPr>
              <w:tab/>
            </w:r>
            <w:r w:rsidR="00793508">
              <w:rPr>
                <w:noProof/>
                <w:webHidden/>
              </w:rPr>
              <w:fldChar w:fldCharType="begin"/>
            </w:r>
            <w:r w:rsidR="00793508">
              <w:rPr>
                <w:noProof/>
                <w:webHidden/>
              </w:rPr>
              <w:instrText xml:space="preserve"> PAGEREF _Toc97885049 \h </w:instrText>
            </w:r>
            <w:r w:rsidR="00793508">
              <w:rPr>
                <w:noProof/>
                <w:webHidden/>
              </w:rPr>
            </w:r>
            <w:r w:rsidR="00793508">
              <w:rPr>
                <w:noProof/>
                <w:webHidden/>
              </w:rPr>
              <w:fldChar w:fldCharType="separate"/>
            </w:r>
            <w:r w:rsidR="001275A2">
              <w:rPr>
                <w:noProof/>
                <w:webHidden/>
              </w:rPr>
              <w:t>1</w:t>
            </w:r>
            <w:r w:rsidR="00793508">
              <w:rPr>
                <w:noProof/>
                <w:webHidden/>
              </w:rPr>
              <w:fldChar w:fldCharType="end"/>
            </w:r>
          </w:hyperlink>
        </w:p>
        <w:p w14:paraId="7634261E" w14:textId="5A6069E9" w:rsidR="00793508" w:rsidRDefault="00436349">
          <w:pPr>
            <w:pStyle w:val="TOC2"/>
            <w:rPr>
              <w:rFonts w:eastAsiaTheme="minorEastAsia"/>
              <w:noProof/>
              <w:lang w:eastAsia="en-GB"/>
            </w:rPr>
          </w:pPr>
          <w:hyperlink w:anchor="_Toc97885050" w:history="1">
            <w:r w:rsidR="00793508" w:rsidRPr="003B0AC3">
              <w:rPr>
                <w:rStyle w:val="Hyperlink"/>
                <w:noProof/>
              </w:rPr>
              <w:t>2.1.</w:t>
            </w:r>
            <w:r w:rsidR="00793508">
              <w:rPr>
                <w:rFonts w:eastAsiaTheme="minorEastAsia"/>
                <w:noProof/>
                <w:lang w:eastAsia="en-GB"/>
              </w:rPr>
              <w:tab/>
            </w:r>
            <w:r w:rsidR="00793508" w:rsidRPr="003B0AC3">
              <w:rPr>
                <w:rStyle w:val="Hyperlink"/>
                <w:noProof/>
              </w:rPr>
              <w:t>Diving industry Legislation</w:t>
            </w:r>
            <w:r w:rsidR="00793508">
              <w:rPr>
                <w:noProof/>
                <w:webHidden/>
              </w:rPr>
              <w:tab/>
            </w:r>
            <w:r w:rsidR="00793508">
              <w:rPr>
                <w:noProof/>
                <w:webHidden/>
              </w:rPr>
              <w:fldChar w:fldCharType="begin"/>
            </w:r>
            <w:r w:rsidR="00793508">
              <w:rPr>
                <w:noProof/>
                <w:webHidden/>
              </w:rPr>
              <w:instrText xml:space="preserve"> PAGEREF _Toc97885050 \h </w:instrText>
            </w:r>
            <w:r w:rsidR="00793508">
              <w:rPr>
                <w:noProof/>
                <w:webHidden/>
              </w:rPr>
            </w:r>
            <w:r w:rsidR="00793508">
              <w:rPr>
                <w:noProof/>
                <w:webHidden/>
              </w:rPr>
              <w:fldChar w:fldCharType="separate"/>
            </w:r>
            <w:r w:rsidR="001275A2">
              <w:rPr>
                <w:noProof/>
                <w:webHidden/>
              </w:rPr>
              <w:t>1</w:t>
            </w:r>
            <w:r w:rsidR="00793508">
              <w:rPr>
                <w:noProof/>
                <w:webHidden/>
              </w:rPr>
              <w:fldChar w:fldCharType="end"/>
            </w:r>
          </w:hyperlink>
        </w:p>
        <w:p w14:paraId="49A74010" w14:textId="112CF928" w:rsidR="00793508" w:rsidRDefault="00436349">
          <w:pPr>
            <w:pStyle w:val="TOC2"/>
            <w:rPr>
              <w:rFonts w:eastAsiaTheme="minorEastAsia"/>
              <w:noProof/>
              <w:lang w:eastAsia="en-GB"/>
            </w:rPr>
          </w:pPr>
          <w:hyperlink w:anchor="_Toc97885051" w:history="1">
            <w:r w:rsidR="00793508" w:rsidRPr="003B0AC3">
              <w:rPr>
                <w:rStyle w:val="Hyperlink"/>
                <w:noProof/>
              </w:rPr>
              <w:t>2.2.</w:t>
            </w:r>
            <w:r w:rsidR="00793508">
              <w:rPr>
                <w:rFonts w:eastAsiaTheme="minorEastAsia"/>
                <w:noProof/>
                <w:lang w:eastAsia="en-GB"/>
              </w:rPr>
              <w:tab/>
            </w:r>
            <w:r w:rsidR="00793508" w:rsidRPr="003B0AC3">
              <w:rPr>
                <w:rStyle w:val="Hyperlink"/>
                <w:noProof/>
              </w:rPr>
              <w:t>Dives</w:t>
            </w:r>
            <w:r w:rsidR="00793508">
              <w:rPr>
                <w:noProof/>
                <w:webHidden/>
              </w:rPr>
              <w:tab/>
            </w:r>
            <w:r w:rsidR="00793508">
              <w:rPr>
                <w:noProof/>
                <w:webHidden/>
              </w:rPr>
              <w:fldChar w:fldCharType="begin"/>
            </w:r>
            <w:r w:rsidR="00793508">
              <w:rPr>
                <w:noProof/>
                <w:webHidden/>
              </w:rPr>
              <w:instrText xml:space="preserve"> PAGEREF _Toc97885051 \h </w:instrText>
            </w:r>
            <w:r w:rsidR="00793508">
              <w:rPr>
                <w:noProof/>
                <w:webHidden/>
              </w:rPr>
            </w:r>
            <w:r w:rsidR="00793508">
              <w:rPr>
                <w:noProof/>
                <w:webHidden/>
              </w:rPr>
              <w:fldChar w:fldCharType="separate"/>
            </w:r>
            <w:r w:rsidR="001275A2">
              <w:rPr>
                <w:noProof/>
                <w:webHidden/>
              </w:rPr>
              <w:t>2</w:t>
            </w:r>
            <w:r w:rsidR="00793508">
              <w:rPr>
                <w:noProof/>
                <w:webHidden/>
              </w:rPr>
              <w:fldChar w:fldCharType="end"/>
            </w:r>
          </w:hyperlink>
        </w:p>
        <w:p w14:paraId="305186B2" w14:textId="2E542A4E" w:rsidR="00793508" w:rsidRDefault="00436349">
          <w:pPr>
            <w:pStyle w:val="TOC2"/>
            <w:rPr>
              <w:rFonts w:eastAsiaTheme="minorEastAsia"/>
              <w:noProof/>
              <w:lang w:eastAsia="en-GB"/>
            </w:rPr>
          </w:pPr>
          <w:hyperlink w:anchor="_Toc97885052" w:history="1">
            <w:r w:rsidR="00793508" w:rsidRPr="003B0AC3">
              <w:rPr>
                <w:rStyle w:val="Hyperlink"/>
                <w:noProof/>
              </w:rPr>
              <w:t>2.3.</w:t>
            </w:r>
            <w:r w:rsidR="00793508">
              <w:rPr>
                <w:rFonts w:eastAsiaTheme="minorEastAsia"/>
                <w:noProof/>
                <w:lang w:eastAsia="en-GB"/>
              </w:rPr>
              <w:tab/>
            </w:r>
            <w:r w:rsidR="00793508" w:rsidRPr="003B0AC3">
              <w:rPr>
                <w:rStyle w:val="Hyperlink"/>
                <w:noProof/>
              </w:rPr>
              <w:t>At Work</w:t>
            </w:r>
            <w:r w:rsidR="00793508">
              <w:rPr>
                <w:noProof/>
                <w:webHidden/>
              </w:rPr>
              <w:tab/>
            </w:r>
            <w:r w:rsidR="00793508">
              <w:rPr>
                <w:noProof/>
                <w:webHidden/>
              </w:rPr>
              <w:fldChar w:fldCharType="begin"/>
            </w:r>
            <w:r w:rsidR="00793508">
              <w:rPr>
                <w:noProof/>
                <w:webHidden/>
              </w:rPr>
              <w:instrText xml:space="preserve"> PAGEREF _Toc97885052 \h </w:instrText>
            </w:r>
            <w:r w:rsidR="00793508">
              <w:rPr>
                <w:noProof/>
                <w:webHidden/>
              </w:rPr>
            </w:r>
            <w:r w:rsidR="00793508">
              <w:rPr>
                <w:noProof/>
                <w:webHidden/>
              </w:rPr>
              <w:fldChar w:fldCharType="separate"/>
            </w:r>
            <w:r w:rsidR="001275A2">
              <w:rPr>
                <w:noProof/>
                <w:webHidden/>
              </w:rPr>
              <w:t>2</w:t>
            </w:r>
            <w:r w:rsidR="00793508">
              <w:rPr>
                <w:noProof/>
                <w:webHidden/>
              </w:rPr>
              <w:fldChar w:fldCharType="end"/>
            </w:r>
          </w:hyperlink>
        </w:p>
        <w:p w14:paraId="42A92F2F" w14:textId="6F125D38" w:rsidR="00793508" w:rsidRDefault="00436349">
          <w:pPr>
            <w:pStyle w:val="TOC2"/>
            <w:rPr>
              <w:rFonts w:eastAsiaTheme="minorEastAsia"/>
              <w:noProof/>
              <w:lang w:eastAsia="en-GB"/>
            </w:rPr>
          </w:pPr>
          <w:hyperlink w:anchor="_Toc97885053" w:history="1">
            <w:r w:rsidR="00793508" w:rsidRPr="003B0AC3">
              <w:rPr>
                <w:rStyle w:val="Hyperlink"/>
                <w:noProof/>
              </w:rPr>
              <w:t>2.4.</w:t>
            </w:r>
            <w:r w:rsidR="00793508">
              <w:rPr>
                <w:rFonts w:eastAsiaTheme="minorEastAsia"/>
                <w:noProof/>
                <w:lang w:eastAsia="en-GB"/>
              </w:rPr>
              <w:tab/>
            </w:r>
            <w:r w:rsidR="00793508" w:rsidRPr="003B0AC3">
              <w:rPr>
                <w:rStyle w:val="Hyperlink"/>
                <w:noProof/>
              </w:rPr>
              <w:t>University Students and the Diving Industry Legislations</w:t>
            </w:r>
            <w:r w:rsidR="00793508">
              <w:rPr>
                <w:noProof/>
                <w:webHidden/>
              </w:rPr>
              <w:tab/>
            </w:r>
            <w:r w:rsidR="00793508">
              <w:rPr>
                <w:noProof/>
                <w:webHidden/>
              </w:rPr>
              <w:fldChar w:fldCharType="begin"/>
            </w:r>
            <w:r w:rsidR="00793508">
              <w:rPr>
                <w:noProof/>
                <w:webHidden/>
              </w:rPr>
              <w:instrText xml:space="preserve"> PAGEREF _Toc97885053 \h </w:instrText>
            </w:r>
            <w:r w:rsidR="00793508">
              <w:rPr>
                <w:noProof/>
                <w:webHidden/>
              </w:rPr>
            </w:r>
            <w:r w:rsidR="00793508">
              <w:rPr>
                <w:noProof/>
                <w:webHidden/>
              </w:rPr>
              <w:fldChar w:fldCharType="separate"/>
            </w:r>
            <w:r w:rsidR="001275A2">
              <w:rPr>
                <w:noProof/>
                <w:webHidden/>
              </w:rPr>
              <w:t>2</w:t>
            </w:r>
            <w:r w:rsidR="00793508">
              <w:rPr>
                <w:noProof/>
                <w:webHidden/>
              </w:rPr>
              <w:fldChar w:fldCharType="end"/>
            </w:r>
          </w:hyperlink>
        </w:p>
        <w:p w14:paraId="6F83F3B7" w14:textId="41AB9575" w:rsidR="00793508" w:rsidRDefault="00436349">
          <w:pPr>
            <w:pStyle w:val="TOC1"/>
            <w:tabs>
              <w:tab w:val="left" w:pos="440"/>
              <w:tab w:val="right" w:leader="dot" w:pos="9016"/>
            </w:tabs>
            <w:rPr>
              <w:rFonts w:eastAsiaTheme="minorEastAsia"/>
              <w:noProof/>
              <w:lang w:eastAsia="en-GB"/>
            </w:rPr>
          </w:pPr>
          <w:hyperlink w:anchor="_Toc97885054" w:history="1">
            <w:r w:rsidR="00793508" w:rsidRPr="003B0AC3">
              <w:rPr>
                <w:rStyle w:val="Hyperlink"/>
                <w:noProof/>
              </w:rPr>
              <w:t>3.</w:t>
            </w:r>
            <w:r w:rsidR="00793508">
              <w:rPr>
                <w:rFonts w:eastAsiaTheme="minorEastAsia"/>
                <w:noProof/>
                <w:lang w:eastAsia="en-GB"/>
              </w:rPr>
              <w:tab/>
            </w:r>
            <w:r w:rsidR="00793508" w:rsidRPr="003B0AC3">
              <w:rPr>
                <w:rStyle w:val="Hyperlink"/>
                <w:noProof/>
              </w:rPr>
              <w:t>Definitions, Roles and Responsibilities</w:t>
            </w:r>
            <w:r w:rsidR="00793508">
              <w:rPr>
                <w:noProof/>
                <w:webHidden/>
              </w:rPr>
              <w:tab/>
            </w:r>
            <w:r w:rsidR="00793508">
              <w:rPr>
                <w:noProof/>
                <w:webHidden/>
              </w:rPr>
              <w:fldChar w:fldCharType="begin"/>
            </w:r>
            <w:r w:rsidR="00793508">
              <w:rPr>
                <w:noProof/>
                <w:webHidden/>
              </w:rPr>
              <w:instrText xml:space="preserve"> PAGEREF _Toc97885054 \h </w:instrText>
            </w:r>
            <w:r w:rsidR="00793508">
              <w:rPr>
                <w:noProof/>
                <w:webHidden/>
              </w:rPr>
            </w:r>
            <w:r w:rsidR="00793508">
              <w:rPr>
                <w:noProof/>
                <w:webHidden/>
              </w:rPr>
              <w:fldChar w:fldCharType="separate"/>
            </w:r>
            <w:r w:rsidR="001275A2">
              <w:rPr>
                <w:noProof/>
                <w:webHidden/>
              </w:rPr>
              <w:t>3</w:t>
            </w:r>
            <w:r w:rsidR="00793508">
              <w:rPr>
                <w:noProof/>
                <w:webHidden/>
              </w:rPr>
              <w:fldChar w:fldCharType="end"/>
            </w:r>
          </w:hyperlink>
        </w:p>
        <w:p w14:paraId="3429A4EC" w14:textId="5EECFE33" w:rsidR="00793508" w:rsidRDefault="00436349">
          <w:pPr>
            <w:pStyle w:val="TOC2"/>
            <w:rPr>
              <w:rFonts w:eastAsiaTheme="minorEastAsia"/>
              <w:noProof/>
              <w:lang w:eastAsia="en-GB"/>
            </w:rPr>
          </w:pPr>
          <w:hyperlink w:anchor="_Toc97885055" w:history="1">
            <w:r w:rsidR="00793508" w:rsidRPr="003B0AC3">
              <w:rPr>
                <w:rStyle w:val="Hyperlink"/>
                <w:noProof/>
              </w:rPr>
              <w:t>3.1.</w:t>
            </w:r>
            <w:r w:rsidR="00793508">
              <w:rPr>
                <w:rFonts w:eastAsiaTheme="minorEastAsia"/>
                <w:noProof/>
                <w:lang w:eastAsia="en-GB"/>
              </w:rPr>
              <w:tab/>
            </w:r>
            <w:r w:rsidR="00793508" w:rsidRPr="003B0AC3">
              <w:rPr>
                <w:rStyle w:val="Hyperlink"/>
                <w:noProof/>
              </w:rPr>
              <w:t>Diving Project</w:t>
            </w:r>
            <w:r w:rsidR="00793508">
              <w:rPr>
                <w:noProof/>
                <w:webHidden/>
              </w:rPr>
              <w:tab/>
            </w:r>
            <w:r w:rsidR="00793508">
              <w:rPr>
                <w:noProof/>
                <w:webHidden/>
              </w:rPr>
              <w:fldChar w:fldCharType="begin"/>
            </w:r>
            <w:r w:rsidR="00793508">
              <w:rPr>
                <w:noProof/>
                <w:webHidden/>
              </w:rPr>
              <w:instrText xml:space="preserve"> PAGEREF _Toc97885055 \h </w:instrText>
            </w:r>
            <w:r w:rsidR="00793508">
              <w:rPr>
                <w:noProof/>
                <w:webHidden/>
              </w:rPr>
            </w:r>
            <w:r w:rsidR="00793508">
              <w:rPr>
                <w:noProof/>
                <w:webHidden/>
              </w:rPr>
              <w:fldChar w:fldCharType="separate"/>
            </w:r>
            <w:r w:rsidR="001275A2">
              <w:rPr>
                <w:noProof/>
                <w:webHidden/>
              </w:rPr>
              <w:t>3</w:t>
            </w:r>
            <w:r w:rsidR="00793508">
              <w:rPr>
                <w:noProof/>
                <w:webHidden/>
              </w:rPr>
              <w:fldChar w:fldCharType="end"/>
            </w:r>
          </w:hyperlink>
        </w:p>
        <w:p w14:paraId="3CA8CBE0" w14:textId="015AF37A" w:rsidR="00793508" w:rsidRDefault="00436349">
          <w:pPr>
            <w:pStyle w:val="TOC2"/>
            <w:rPr>
              <w:rFonts w:eastAsiaTheme="minorEastAsia"/>
              <w:noProof/>
              <w:lang w:eastAsia="en-GB"/>
            </w:rPr>
          </w:pPr>
          <w:hyperlink w:anchor="_Toc97885056" w:history="1">
            <w:r w:rsidR="00793508" w:rsidRPr="003B0AC3">
              <w:rPr>
                <w:rStyle w:val="Hyperlink"/>
                <w:noProof/>
              </w:rPr>
              <w:t>3.2.</w:t>
            </w:r>
            <w:r w:rsidR="00793508">
              <w:rPr>
                <w:rFonts w:eastAsiaTheme="minorEastAsia"/>
                <w:noProof/>
                <w:lang w:eastAsia="en-GB"/>
              </w:rPr>
              <w:tab/>
            </w:r>
            <w:r w:rsidR="00793508" w:rsidRPr="003B0AC3">
              <w:rPr>
                <w:rStyle w:val="Hyperlink"/>
                <w:noProof/>
              </w:rPr>
              <w:t>Diving Operation</w:t>
            </w:r>
            <w:r w:rsidR="00793508">
              <w:rPr>
                <w:noProof/>
                <w:webHidden/>
              </w:rPr>
              <w:tab/>
            </w:r>
            <w:r w:rsidR="00793508">
              <w:rPr>
                <w:noProof/>
                <w:webHidden/>
              </w:rPr>
              <w:fldChar w:fldCharType="begin"/>
            </w:r>
            <w:r w:rsidR="00793508">
              <w:rPr>
                <w:noProof/>
                <w:webHidden/>
              </w:rPr>
              <w:instrText xml:space="preserve"> PAGEREF _Toc97885056 \h </w:instrText>
            </w:r>
            <w:r w:rsidR="00793508">
              <w:rPr>
                <w:noProof/>
                <w:webHidden/>
              </w:rPr>
            </w:r>
            <w:r w:rsidR="00793508">
              <w:rPr>
                <w:noProof/>
                <w:webHidden/>
              </w:rPr>
              <w:fldChar w:fldCharType="separate"/>
            </w:r>
            <w:r w:rsidR="001275A2">
              <w:rPr>
                <w:noProof/>
                <w:webHidden/>
              </w:rPr>
              <w:t>3</w:t>
            </w:r>
            <w:r w:rsidR="00793508">
              <w:rPr>
                <w:noProof/>
                <w:webHidden/>
              </w:rPr>
              <w:fldChar w:fldCharType="end"/>
            </w:r>
          </w:hyperlink>
        </w:p>
        <w:p w14:paraId="32A2178F" w14:textId="0E7640B4" w:rsidR="00793508" w:rsidRDefault="00436349">
          <w:pPr>
            <w:pStyle w:val="TOC2"/>
            <w:rPr>
              <w:rFonts w:eastAsiaTheme="minorEastAsia"/>
              <w:noProof/>
              <w:lang w:eastAsia="en-GB"/>
            </w:rPr>
          </w:pPr>
          <w:hyperlink w:anchor="_Toc97885057" w:history="1">
            <w:r w:rsidR="00793508" w:rsidRPr="003B0AC3">
              <w:rPr>
                <w:rStyle w:val="Hyperlink"/>
                <w:noProof/>
              </w:rPr>
              <w:t>3.3.</w:t>
            </w:r>
            <w:r w:rsidR="00793508">
              <w:rPr>
                <w:rFonts w:eastAsiaTheme="minorEastAsia"/>
                <w:noProof/>
                <w:lang w:eastAsia="en-GB"/>
              </w:rPr>
              <w:tab/>
            </w:r>
            <w:r w:rsidR="00793508" w:rsidRPr="003B0AC3">
              <w:rPr>
                <w:rStyle w:val="Hyperlink"/>
                <w:noProof/>
              </w:rPr>
              <w:t>Diving Project Plan</w:t>
            </w:r>
            <w:r w:rsidR="00793508">
              <w:rPr>
                <w:noProof/>
                <w:webHidden/>
              </w:rPr>
              <w:tab/>
            </w:r>
            <w:r w:rsidR="00793508">
              <w:rPr>
                <w:noProof/>
                <w:webHidden/>
              </w:rPr>
              <w:fldChar w:fldCharType="begin"/>
            </w:r>
            <w:r w:rsidR="00793508">
              <w:rPr>
                <w:noProof/>
                <w:webHidden/>
              </w:rPr>
              <w:instrText xml:space="preserve"> PAGEREF _Toc97885057 \h </w:instrText>
            </w:r>
            <w:r w:rsidR="00793508">
              <w:rPr>
                <w:noProof/>
                <w:webHidden/>
              </w:rPr>
            </w:r>
            <w:r w:rsidR="00793508">
              <w:rPr>
                <w:noProof/>
                <w:webHidden/>
              </w:rPr>
              <w:fldChar w:fldCharType="separate"/>
            </w:r>
            <w:r w:rsidR="001275A2">
              <w:rPr>
                <w:noProof/>
                <w:webHidden/>
              </w:rPr>
              <w:t>3</w:t>
            </w:r>
            <w:r w:rsidR="00793508">
              <w:rPr>
                <w:noProof/>
                <w:webHidden/>
              </w:rPr>
              <w:fldChar w:fldCharType="end"/>
            </w:r>
          </w:hyperlink>
        </w:p>
        <w:p w14:paraId="0F6E91DC" w14:textId="45E58EFC" w:rsidR="00793508" w:rsidRDefault="00436349">
          <w:pPr>
            <w:pStyle w:val="TOC2"/>
            <w:rPr>
              <w:rFonts w:eastAsiaTheme="minorEastAsia"/>
              <w:noProof/>
              <w:lang w:eastAsia="en-GB"/>
            </w:rPr>
          </w:pPr>
          <w:hyperlink w:anchor="_Toc97885058" w:history="1">
            <w:r w:rsidR="00793508" w:rsidRPr="003B0AC3">
              <w:rPr>
                <w:rStyle w:val="Hyperlink"/>
                <w:noProof/>
              </w:rPr>
              <w:t>3.4.</w:t>
            </w:r>
            <w:r w:rsidR="00793508">
              <w:rPr>
                <w:rFonts w:eastAsiaTheme="minorEastAsia"/>
                <w:noProof/>
                <w:lang w:eastAsia="en-GB"/>
              </w:rPr>
              <w:tab/>
            </w:r>
            <w:r w:rsidR="00793508" w:rsidRPr="003B0AC3">
              <w:rPr>
                <w:rStyle w:val="Hyperlink"/>
                <w:noProof/>
              </w:rPr>
              <w:t>Diving Contractor</w:t>
            </w:r>
            <w:r w:rsidR="00793508">
              <w:rPr>
                <w:noProof/>
                <w:webHidden/>
              </w:rPr>
              <w:tab/>
            </w:r>
            <w:r w:rsidR="00793508">
              <w:rPr>
                <w:noProof/>
                <w:webHidden/>
              </w:rPr>
              <w:fldChar w:fldCharType="begin"/>
            </w:r>
            <w:r w:rsidR="00793508">
              <w:rPr>
                <w:noProof/>
                <w:webHidden/>
              </w:rPr>
              <w:instrText xml:space="preserve"> PAGEREF _Toc97885058 \h </w:instrText>
            </w:r>
            <w:r w:rsidR="00793508">
              <w:rPr>
                <w:noProof/>
                <w:webHidden/>
              </w:rPr>
            </w:r>
            <w:r w:rsidR="00793508">
              <w:rPr>
                <w:noProof/>
                <w:webHidden/>
              </w:rPr>
              <w:fldChar w:fldCharType="separate"/>
            </w:r>
            <w:r w:rsidR="001275A2">
              <w:rPr>
                <w:noProof/>
                <w:webHidden/>
              </w:rPr>
              <w:t>3</w:t>
            </w:r>
            <w:r w:rsidR="00793508">
              <w:rPr>
                <w:noProof/>
                <w:webHidden/>
              </w:rPr>
              <w:fldChar w:fldCharType="end"/>
            </w:r>
          </w:hyperlink>
        </w:p>
        <w:p w14:paraId="1FDE4E49" w14:textId="4F54B250" w:rsidR="00793508" w:rsidRDefault="00436349">
          <w:pPr>
            <w:pStyle w:val="TOC2"/>
            <w:rPr>
              <w:rFonts w:eastAsiaTheme="minorEastAsia"/>
              <w:noProof/>
              <w:lang w:eastAsia="en-GB"/>
            </w:rPr>
          </w:pPr>
          <w:hyperlink w:anchor="_Toc97885059" w:history="1">
            <w:r w:rsidR="00793508" w:rsidRPr="003B0AC3">
              <w:rPr>
                <w:rStyle w:val="Hyperlink"/>
                <w:noProof/>
              </w:rPr>
              <w:t>3.5.</w:t>
            </w:r>
            <w:r w:rsidR="00793508">
              <w:rPr>
                <w:rFonts w:eastAsiaTheme="minorEastAsia"/>
                <w:noProof/>
                <w:lang w:eastAsia="en-GB"/>
              </w:rPr>
              <w:tab/>
            </w:r>
            <w:r w:rsidR="00793508" w:rsidRPr="003B0AC3">
              <w:rPr>
                <w:rStyle w:val="Hyperlink"/>
                <w:noProof/>
              </w:rPr>
              <w:t>Duty Holder</w:t>
            </w:r>
            <w:r w:rsidR="00793508">
              <w:rPr>
                <w:noProof/>
                <w:webHidden/>
              </w:rPr>
              <w:tab/>
            </w:r>
            <w:r w:rsidR="00793508">
              <w:rPr>
                <w:noProof/>
                <w:webHidden/>
              </w:rPr>
              <w:fldChar w:fldCharType="begin"/>
            </w:r>
            <w:r w:rsidR="00793508">
              <w:rPr>
                <w:noProof/>
                <w:webHidden/>
              </w:rPr>
              <w:instrText xml:space="preserve"> PAGEREF _Toc97885059 \h </w:instrText>
            </w:r>
            <w:r w:rsidR="00793508">
              <w:rPr>
                <w:noProof/>
                <w:webHidden/>
              </w:rPr>
            </w:r>
            <w:r w:rsidR="00793508">
              <w:rPr>
                <w:noProof/>
                <w:webHidden/>
              </w:rPr>
              <w:fldChar w:fldCharType="separate"/>
            </w:r>
            <w:r w:rsidR="001275A2">
              <w:rPr>
                <w:noProof/>
                <w:webHidden/>
              </w:rPr>
              <w:t>4</w:t>
            </w:r>
            <w:r w:rsidR="00793508">
              <w:rPr>
                <w:noProof/>
                <w:webHidden/>
              </w:rPr>
              <w:fldChar w:fldCharType="end"/>
            </w:r>
          </w:hyperlink>
        </w:p>
        <w:p w14:paraId="2E6E0430" w14:textId="448C30F1" w:rsidR="00793508" w:rsidRDefault="00436349">
          <w:pPr>
            <w:pStyle w:val="TOC2"/>
            <w:rPr>
              <w:rFonts w:eastAsiaTheme="minorEastAsia"/>
              <w:noProof/>
              <w:lang w:eastAsia="en-GB"/>
            </w:rPr>
          </w:pPr>
          <w:hyperlink w:anchor="_Toc97885060" w:history="1">
            <w:r w:rsidR="00793508" w:rsidRPr="003B0AC3">
              <w:rPr>
                <w:rStyle w:val="Hyperlink"/>
                <w:noProof/>
              </w:rPr>
              <w:t>3.6.</w:t>
            </w:r>
            <w:r w:rsidR="00793508">
              <w:rPr>
                <w:rFonts w:eastAsiaTheme="minorEastAsia"/>
                <w:noProof/>
                <w:lang w:eastAsia="en-GB"/>
              </w:rPr>
              <w:tab/>
            </w:r>
            <w:r w:rsidR="00793508" w:rsidRPr="003B0AC3">
              <w:rPr>
                <w:rStyle w:val="Hyperlink"/>
                <w:noProof/>
              </w:rPr>
              <w:t>Diving Superintendent</w:t>
            </w:r>
            <w:r w:rsidR="00793508">
              <w:rPr>
                <w:noProof/>
                <w:webHidden/>
              </w:rPr>
              <w:tab/>
            </w:r>
            <w:r w:rsidR="00793508">
              <w:rPr>
                <w:noProof/>
                <w:webHidden/>
              </w:rPr>
              <w:fldChar w:fldCharType="begin"/>
            </w:r>
            <w:r w:rsidR="00793508">
              <w:rPr>
                <w:noProof/>
                <w:webHidden/>
              </w:rPr>
              <w:instrText xml:space="preserve"> PAGEREF _Toc97885060 \h </w:instrText>
            </w:r>
            <w:r w:rsidR="00793508">
              <w:rPr>
                <w:noProof/>
                <w:webHidden/>
              </w:rPr>
            </w:r>
            <w:r w:rsidR="00793508">
              <w:rPr>
                <w:noProof/>
                <w:webHidden/>
              </w:rPr>
              <w:fldChar w:fldCharType="separate"/>
            </w:r>
            <w:r w:rsidR="001275A2">
              <w:rPr>
                <w:noProof/>
                <w:webHidden/>
              </w:rPr>
              <w:t>4</w:t>
            </w:r>
            <w:r w:rsidR="00793508">
              <w:rPr>
                <w:noProof/>
                <w:webHidden/>
              </w:rPr>
              <w:fldChar w:fldCharType="end"/>
            </w:r>
          </w:hyperlink>
        </w:p>
        <w:p w14:paraId="4DA36BB8" w14:textId="5F5F5809" w:rsidR="00793508" w:rsidRDefault="00436349">
          <w:pPr>
            <w:pStyle w:val="TOC2"/>
            <w:rPr>
              <w:rFonts w:eastAsiaTheme="minorEastAsia"/>
              <w:noProof/>
              <w:lang w:eastAsia="en-GB"/>
            </w:rPr>
          </w:pPr>
          <w:hyperlink w:anchor="_Toc97885061" w:history="1">
            <w:r w:rsidR="00793508" w:rsidRPr="003B0AC3">
              <w:rPr>
                <w:rStyle w:val="Hyperlink"/>
                <w:noProof/>
              </w:rPr>
              <w:t>3.7.</w:t>
            </w:r>
            <w:r w:rsidR="00793508">
              <w:rPr>
                <w:rFonts w:eastAsiaTheme="minorEastAsia"/>
                <w:noProof/>
                <w:lang w:eastAsia="en-GB"/>
              </w:rPr>
              <w:tab/>
            </w:r>
            <w:r w:rsidR="00793508" w:rsidRPr="003B0AC3">
              <w:rPr>
                <w:rStyle w:val="Hyperlink"/>
                <w:noProof/>
              </w:rPr>
              <w:t>Dean</w:t>
            </w:r>
            <w:r w:rsidR="00793508">
              <w:rPr>
                <w:noProof/>
                <w:webHidden/>
              </w:rPr>
              <w:tab/>
            </w:r>
            <w:r w:rsidR="00793508">
              <w:rPr>
                <w:noProof/>
                <w:webHidden/>
              </w:rPr>
              <w:fldChar w:fldCharType="begin"/>
            </w:r>
            <w:r w:rsidR="00793508">
              <w:rPr>
                <w:noProof/>
                <w:webHidden/>
              </w:rPr>
              <w:instrText xml:space="preserve"> PAGEREF _Toc97885061 \h </w:instrText>
            </w:r>
            <w:r w:rsidR="00793508">
              <w:rPr>
                <w:noProof/>
                <w:webHidden/>
              </w:rPr>
            </w:r>
            <w:r w:rsidR="00793508">
              <w:rPr>
                <w:noProof/>
                <w:webHidden/>
              </w:rPr>
              <w:fldChar w:fldCharType="separate"/>
            </w:r>
            <w:r w:rsidR="001275A2">
              <w:rPr>
                <w:noProof/>
                <w:webHidden/>
              </w:rPr>
              <w:t>5</w:t>
            </w:r>
            <w:r w:rsidR="00793508">
              <w:rPr>
                <w:noProof/>
                <w:webHidden/>
              </w:rPr>
              <w:fldChar w:fldCharType="end"/>
            </w:r>
          </w:hyperlink>
        </w:p>
        <w:p w14:paraId="11685A39" w14:textId="7D0C2FE3" w:rsidR="00793508" w:rsidRDefault="00436349">
          <w:pPr>
            <w:pStyle w:val="TOC2"/>
            <w:rPr>
              <w:rFonts w:eastAsiaTheme="minorEastAsia"/>
              <w:noProof/>
              <w:lang w:eastAsia="en-GB"/>
            </w:rPr>
          </w:pPr>
          <w:hyperlink w:anchor="_Toc97885062" w:history="1">
            <w:r w:rsidR="00793508" w:rsidRPr="003B0AC3">
              <w:rPr>
                <w:rStyle w:val="Hyperlink"/>
                <w:noProof/>
              </w:rPr>
              <w:t>3.8.</w:t>
            </w:r>
            <w:r w:rsidR="00793508">
              <w:rPr>
                <w:rFonts w:eastAsiaTheme="minorEastAsia"/>
                <w:noProof/>
                <w:lang w:eastAsia="en-GB"/>
              </w:rPr>
              <w:tab/>
            </w:r>
            <w:r w:rsidR="00793508" w:rsidRPr="003B0AC3">
              <w:rPr>
                <w:rStyle w:val="Hyperlink"/>
                <w:noProof/>
              </w:rPr>
              <w:t>Diving Supervisor</w:t>
            </w:r>
            <w:r w:rsidR="00793508">
              <w:rPr>
                <w:noProof/>
                <w:webHidden/>
              </w:rPr>
              <w:tab/>
            </w:r>
            <w:r w:rsidR="00793508">
              <w:rPr>
                <w:noProof/>
                <w:webHidden/>
              </w:rPr>
              <w:fldChar w:fldCharType="begin"/>
            </w:r>
            <w:r w:rsidR="00793508">
              <w:rPr>
                <w:noProof/>
                <w:webHidden/>
              </w:rPr>
              <w:instrText xml:space="preserve"> PAGEREF _Toc97885062 \h </w:instrText>
            </w:r>
            <w:r w:rsidR="00793508">
              <w:rPr>
                <w:noProof/>
                <w:webHidden/>
              </w:rPr>
            </w:r>
            <w:r w:rsidR="00793508">
              <w:rPr>
                <w:noProof/>
                <w:webHidden/>
              </w:rPr>
              <w:fldChar w:fldCharType="separate"/>
            </w:r>
            <w:r w:rsidR="001275A2">
              <w:rPr>
                <w:noProof/>
                <w:webHidden/>
              </w:rPr>
              <w:t>5</w:t>
            </w:r>
            <w:r w:rsidR="00793508">
              <w:rPr>
                <w:noProof/>
                <w:webHidden/>
              </w:rPr>
              <w:fldChar w:fldCharType="end"/>
            </w:r>
          </w:hyperlink>
        </w:p>
        <w:p w14:paraId="6B59F128" w14:textId="3228631D" w:rsidR="00793508" w:rsidRDefault="00436349">
          <w:pPr>
            <w:pStyle w:val="TOC2"/>
            <w:rPr>
              <w:rFonts w:eastAsiaTheme="minorEastAsia"/>
              <w:noProof/>
              <w:lang w:eastAsia="en-GB"/>
            </w:rPr>
          </w:pPr>
          <w:hyperlink w:anchor="_Toc97885063" w:history="1">
            <w:r w:rsidR="00793508" w:rsidRPr="003B0AC3">
              <w:rPr>
                <w:rStyle w:val="Hyperlink"/>
                <w:noProof/>
              </w:rPr>
              <w:t>3.9.</w:t>
            </w:r>
            <w:r w:rsidR="00793508">
              <w:rPr>
                <w:rFonts w:eastAsiaTheme="minorEastAsia"/>
                <w:noProof/>
                <w:lang w:eastAsia="en-GB"/>
              </w:rPr>
              <w:tab/>
            </w:r>
            <w:r w:rsidR="00793508" w:rsidRPr="003B0AC3">
              <w:rPr>
                <w:rStyle w:val="Hyperlink"/>
                <w:noProof/>
              </w:rPr>
              <w:t>Diving Records</w:t>
            </w:r>
            <w:r w:rsidR="00793508">
              <w:rPr>
                <w:noProof/>
                <w:webHidden/>
              </w:rPr>
              <w:tab/>
            </w:r>
            <w:r w:rsidR="00793508">
              <w:rPr>
                <w:noProof/>
                <w:webHidden/>
              </w:rPr>
              <w:fldChar w:fldCharType="begin"/>
            </w:r>
            <w:r w:rsidR="00793508">
              <w:rPr>
                <w:noProof/>
                <w:webHidden/>
              </w:rPr>
              <w:instrText xml:space="preserve"> PAGEREF _Toc97885063 \h </w:instrText>
            </w:r>
            <w:r w:rsidR="00793508">
              <w:rPr>
                <w:noProof/>
                <w:webHidden/>
              </w:rPr>
            </w:r>
            <w:r w:rsidR="00793508">
              <w:rPr>
                <w:noProof/>
                <w:webHidden/>
              </w:rPr>
              <w:fldChar w:fldCharType="separate"/>
            </w:r>
            <w:r w:rsidR="001275A2">
              <w:rPr>
                <w:noProof/>
                <w:webHidden/>
              </w:rPr>
              <w:t>5</w:t>
            </w:r>
            <w:r w:rsidR="00793508">
              <w:rPr>
                <w:noProof/>
                <w:webHidden/>
              </w:rPr>
              <w:fldChar w:fldCharType="end"/>
            </w:r>
          </w:hyperlink>
        </w:p>
        <w:p w14:paraId="74856B10" w14:textId="0B8AD0F5" w:rsidR="00793508" w:rsidRDefault="00436349">
          <w:pPr>
            <w:pStyle w:val="TOC1"/>
            <w:tabs>
              <w:tab w:val="left" w:pos="440"/>
              <w:tab w:val="right" w:leader="dot" w:pos="9016"/>
            </w:tabs>
            <w:rPr>
              <w:rFonts w:eastAsiaTheme="minorEastAsia"/>
              <w:noProof/>
              <w:lang w:eastAsia="en-GB"/>
            </w:rPr>
          </w:pPr>
          <w:hyperlink w:anchor="_Toc97885064" w:history="1">
            <w:r w:rsidR="00793508" w:rsidRPr="003B0AC3">
              <w:rPr>
                <w:rStyle w:val="Hyperlink"/>
                <w:noProof/>
              </w:rPr>
              <w:t>4.</w:t>
            </w:r>
            <w:r w:rsidR="00793508">
              <w:rPr>
                <w:rFonts w:eastAsiaTheme="minorEastAsia"/>
                <w:noProof/>
                <w:lang w:eastAsia="en-GB"/>
              </w:rPr>
              <w:tab/>
            </w:r>
            <w:r w:rsidR="00793508" w:rsidRPr="003B0AC3">
              <w:rPr>
                <w:rStyle w:val="Hyperlink"/>
                <w:noProof/>
              </w:rPr>
              <w:t>Further Information</w:t>
            </w:r>
            <w:r w:rsidR="00793508">
              <w:rPr>
                <w:noProof/>
                <w:webHidden/>
              </w:rPr>
              <w:tab/>
            </w:r>
            <w:r w:rsidR="00793508">
              <w:rPr>
                <w:noProof/>
                <w:webHidden/>
              </w:rPr>
              <w:fldChar w:fldCharType="begin"/>
            </w:r>
            <w:r w:rsidR="00793508">
              <w:rPr>
                <w:noProof/>
                <w:webHidden/>
              </w:rPr>
              <w:instrText xml:space="preserve"> PAGEREF _Toc97885064 \h </w:instrText>
            </w:r>
            <w:r w:rsidR="00793508">
              <w:rPr>
                <w:noProof/>
                <w:webHidden/>
              </w:rPr>
            </w:r>
            <w:r w:rsidR="00793508">
              <w:rPr>
                <w:noProof/>
                <w:webHidden/>
              </w:rPr>
              <w:fldChar w:fldCharType="separate"/>
            </w:r>
            <w:r w:rsidR="001275A2">
              <w:rPr>
                <w:noProof/>
                <w:webHidden/>
              </w:rPr>
              <w:t>5</w:t>
            </w:r>
            <w:r w:rsidR="00793508">
              <w:rPr>
                <w:noProof/>
                <w:webHidden/>
              </w:rPr>
              <w:fldChar w:fldCharType="end"/>
            </w:r>
          </w:hyperlink>
        </w:p>
        <w:p w14:paraId="3D69356E" w14:textId="0FD755C7" w:rsidR="00793508" w:rsidRDefault="00436349">
          <w:pPr>
            <w:pStyle w:val="TOC1"/>
            <w:tabs>
              <w:tab w:val="left" w:pos="440"/>
              <w:tab w:val="right" w:leader="dot" w:pos="9016"/>
            </w:tabs>
            <w:rPr>
              <w:rFonts w:eastAsiaTheme="minorEastAsia"/>
              <w:noProof/>
              <w:lang w:eastAsia="en-GB"/>
            </w:rPr>
          </w:pPr>
          <w:hyperlink w:anchor="_Toc97885065" w:history="1">
            <w:r w:rsidR="00793508" w:rsidRPr="003B0AC3">
              <w:rPr>
                <w:rStyle w:val="Hyperlink"/>
                <w:noProof/>
              </w:rPr>
              <w:t>5.</w:t>
            </w:r>
            <w:r w:rsidR="00793508">
              <w:rPr>
                <w:rFonts w:eastAsiaTheme="minorEastAsia"/>
                <w:noProof/>
                <w:lang w:eastAsia="en-GB"/>
              </w:rPr>
              <w:tab/>
            </w:r>
            <w:r w:rsidR="00793508" w:rsidRPr="003B0AC3">
              <w:rPr>
                <w:rStyle w:val="Hyperlink"/>
                <w:noProof/>
              </w:rPr>
              <w:t>Appendix One – Levels of Approval for Diving Projects</w:t>
            </w:r>
            <w:r w:rsidR="00793508">
              <w:rPr>
                <w:noProof/>
                <w:webHidden/>
              </w:rPr>
              <w:tab/>
            </w:r>
            <w:r w:rsidR="00793508">
              <w:rPr>
                <w:noProof/>
                <w:webHidden/>
              </w:rPr>
              <w:fldChar w:fldCharType="begin"/>
            </w:r>
            <w:r w:rsidR="00793508">
              <w:rPr>
                <w:noProof/>
                <w:webHidden/>
              </w:rPr>
              <w:instrText xml:space="preserve"> PAGEREF _Toc97885065 \h </w:instrText>
            </w:r>
            <w:r w:rsidR="00793508">
              <w:rPr>
                <w:noProof/>
                <w:webHidden/>
              </w:rPr>
            </w:r>
            <w:r w:rsidR="00793508">
              <w:rPr>
                <w:noProof/>
                <w:webHidden/>
              </w:rPr>
              <w:fldChar w:fldCharType="separate"/>
            </w:r>
            <w:r w:rsidR="001275A2">
              <w:rPr>
                <w:noProof/>
                <w:webHidden/>
              </w:rPr>
              <w:t>6</w:t>
            </w:r>
            <w:r w:rsidR="00793508">
              <w:rPr>
                <w:noProof/>
                <w:webHidden/>
              </w:rPr>
              <w:fldChar w:fldCharType="end"/>
            </w:r>
          </w:hyperlink>
        </w:p>
        <w:p w14:paraId="0833971A" w14:textId="1F9A74D1" w:rsidR="00793508" w:rsidRDefault="00436349">
          <w:pPr>
            <w:pStyle w:val="TOC1"/>
            <w:tabs>
              <w:tab w:val="left" w:pos="440"/>
              <w:tab w:val="right" w:leader="dot" w:pos="9016"/>
            </w:tabs>
            <w:rPr>
              <w:rFonts w:eastAsiaTheme="minorEastAsia"/>
              <w:noProof/>
              <w:lang w:eastAsia="en-GB"/>
            </w:rPr>
          </w:pPr>
          <w:hyperlink w:anchor="_Toc97885066" w:history="1">
            <w:r w:rsidR="00793508" w:rsidRPr="003B0AC3">
              <w:rPr>
                <w:rStyle w:val="Hyperlink"/>
                <w:noProof/>
              </w:rPr>
              <w:t>6.</w:t>
            </w:r>
            <w:r w:rsidR="00793508">
              <w:rPr>
                <w:rFonts w:eastAsiaTheme="minorEastAsia"/>
                <w:noProof/>
                <w:lang w:eastAsia="en-GB"/>
              </w:rPr>
              <w:tab/>
            </w:r>
            <w:r w:rsidR="00793508" w:rsidRPr="003B0AC3">
              <w:rPr>
                <w:rStyle w:val="Hyperlink"/>
                <w:noProof/>
              </w:rPr>
              <w:t>Appendix Two – Diving at Work Regulations, Management Structure</w:t>
            </w:r>
            <w:r w:rsidR="00793508">
              <w:rPr>
                <w:noProof/>
                <w:webHidden/>
              </w:rPr>
              <w:tab/>
            </w:r>
            <w:r w:rsidR="00793508">
              <w:rPr>
                <w:noProof/>
                <w:webHidden/>
              </w:rPr>
              <w:fldChar w:fldCharType="begin"/>
            </w:r>
            <w:r w:rsidR="00793508">
              <w:rPr>
                <w:noProof/>
                <w:webHidden/>
              </w:rPr>
              <w:instrText xml:space="preserve"> PAGEREF _Toc97885066 \h </w:instrText>
            </w:r>
            <w:r w:rsidR="00793508">
              <w:rPr>
                <w:noProof/>
                <w:webHidden/>
              </w:rPr>
            </w:r>
            <w:r w:rsidR="00793508">
              <w:rPr>
                <w:noProof/>
                <w:webHidden/>
              </w:rPr>
              <w:fldChar w:fldCharType="separate"/>
            </w:r>
            <w:r w:rsidR="001275A2">
              <w:rPr>
                <w:noProof/>
                <w:webHidden/>
              </w:rPr>
              <w:t>7</w:t>
            </w:r>
            <w:r w:rsidR="00793508">
              <w:rPr>
                <w:noProof/>
                <w:webHidden/>
              </w:rPr>
              <w:fldChar w:fldCharType="end"/>
            </w:r>
          </w:hyperlink>
        </w:p>
        <w:p w14:paraId="3E3887A1" w14:textId="68BDEF32" w:rsidR="00793508" w:rsidRDefault="00436349">
          <w:pPr>
            <w:pStyle w:val="TOC1"/>
            <w:tabs>
              <w:tab w:val="left" w:pos="440"/>
              <w:tab w:val="right" w:leader="dot" w:pos="9016"/>
            </w:tabs>
            <w:rPr>
              <w:rFonts w:eastAsiaTheme="minorEastAsia"/>
              <w:noProof/>
              <w:lang w:eastAsia="en-GB"/>
            </w:rPr>
          </w:pPr>
          <w:hyperlink w:anchor="_Toc97885067" w:history="1">
            <w:r w:rsidR="00793508" w:rsidRPr="003B0AC3">
              <w:rPr>
                <w:rStyle w:val="Hyperlink"/>
                <w:noProof/>
              </w:rPr>
              <w:t>7.</w:t>
            </w:r>
            <w:r w:rsidR="00793508">
              <w:rPr>
                <w:rFonts w:eastAsiaTheme="minorEastAsia"/>
                <w:noProof/>
                <w:lang w:eastAsia="en-GB"/>
              </w:rPr>
              <w:tab/>
            </w:r>
            <w:r w:rsidR="00793508" w:rsidRPr="003B0AC3">
              <w:rPr>
                <w:rStyle w:val="Hyperlink"/>
                <w:noProof/>
              </w:rPr>
              <w:t>Appendix Three – Appointment of the BU Supervisor Example Letter</w:t>
            </w:r>
            <w:r w:rsidR="00793508">
              <w:rPr>
                <w:noProof/>
                <w:webHidden/>
              </w:rPr>
              <w:tab/>
            </w:r>
            <w:r w:rsidR="00793508">
              <w:rPr>
                <w:noProof/>
                <w:webHidden/>
              </w:rPr>
              <w:fldChar w:fldCharType="begin"/>
            </w:r>
            <w:r w:rsidR="00793508">
              <w:rPr>
                <w:noProof/>
                <w:webHidden/>
              </w:rPr>
              <w:instrText xml:space="preserve"> PAGEREF _Toc97885067 \h </w:instrText>
            </w:r>
            <w:r w:rsidR="00793508">
              <w:rPr>
                <w:noProof/>
                <w:webHidden/>
              </w:rPr>
            </w:r>
            <w:r w:rsidR="00793508">
              <w:rPr>
                <w:noProof/>
                <w:webHidden/>
              </w:rPr>
              <w:fldChar w:fldCharType="separate"/>
            </w:r>
            <w:r w:rsidR="001275A2">
              <w:rPr>
                <w:noProof/>
                <w:webHidden/>
              </w:rPr>
              <w:t>8</w:t>
            </w:r>
            <w:r w:rsidR="00793508">
              <w:rPr>
                <w:noProof/>
                <w:webHidden/>
              </w:rPr>
              <w:fldChar w:fldCharType="end"/>
            </w:r>
          </w:hyperlink>
        </w:p>
        <w:p w14:paraId="19B7F465" w14:textId="13202FCE" w:rsidR="00793508" w:rsidRDefault="00436349">
          <w:pPr>
            <w:pStyle w:val="TOC1"/>
            <w:tabs>
              <w:tab w:val="left" w:pos="440"/>
              <w:tab w:val="right" w:leader="dot" w:pos="9016"/>
            </w:tabs>
            <w:rPr>
              <w:rFonts w:eastAsiaTheme="minorEastAsia"/>
              <w:noProof/>
              <w:lang w:eastAsia="en-GB"/>
            </w:rPr>
          </w:pPr>
          <w:hyperlink w:anchor="_Toc97885068" w:history="1">
            <w:r w:rsidR="00793508" w:rsidRPr="003B0AC3">
              <w:rPr>
                <w:rStyle w:val="Hyperlink"/>
                <w:noProof/>
              </w:rPr>
              <w:t>8.</w:t>
            </w:r>
            <w:r w:rsidR="00793508">
              <w:rPr>
                <w:rFonts w:eastAsiaTheme="minorEastAsia"/>
                <w:noProof/>
                <w:lang w:eastAsia="en-GB"/>
              </w:rPr>
              <w:tab/>
            </w:r>
            <w:r w:rsidR="00793508" w:rsidRPr="003B0AC3">
              <w:rPr>
                <w:rStyle w:val="Hyperlink"/>
                <w:noProof/>
              </w:rPr>
              <w:t>Appendix Four – Bournemouth University Diving Code of Conduct</w:t>
            </w:r>
            <w:r w:rsidR="00793508">
              <w:rPr>
                <w:noProof/>
                <w:webHidden/>
              </w:rPr>
              <w:tab/>
            </w:r>
            <w:r w:rsidR="00793508">
              <w:rPr>
                <w:noProof/>
                <w:webHidden/>
              </w:rPr>
              <w:fldChar w:fldCharType="begin"/>
            </w:r>
            <w:r w:rsidR="00793508">
              <w:rPr>
                <w:noProof/>
                <w:webHidden/>
              </w:rPr>
              <w:instrText xml:space="preserve"> PAGEREF _Toc97885068 \h </w:instrText>
            </w:r>
            <w:r w:rsidR="00793508">
              <w:rPr>
                <w:noProof/>
                <w:webHidden/>
              </w:rPr>
            </w:r>
            <w:r w:rsidR="00793508">
              <w:rPr>
                <w:noProof/>
                <w:webHidden/>
              </w:rPr>
              <w:fldChar w:fldCharType="separate"/>
            </w:r>
            <w:r w:rsidR="001275A2">
              <w:rPr>
                <w:b/>
                <w:bCs/>
                <w:noProof/>
                <w:webHidden/>
                <w:lang w:val="en-US"/>
              </w:rPr>
              <w:t>Error! Bookmark not defined.</w:t>
            </w:r>
            <w:r w:rsidR="00793508">
              <w:rPr>
                <w:noProof/>
                <w:webHidden/>
              </w:rPr>
              <w:fldChar w:fldCharType="end"/>
            </w:r>
          </w:hyperlink>
        </w:p>
        <w:p w14:paraId="471C3646" w14:textId="4127966A" w:rsidR="005C5E33" w:rsidRDefault="005C5E33">
          <w:r>
            <w:rPr>
              <w:b/>
              <w:bCs/>
              <w:noProof/>
            </w:rPr>
            <w:fldChar w:fldCharType="end"/>
          </w:r>
        </w:p>
      </w:sdtContent>
    </w:sdt>
    <w:p w14:paraId="205AE3D0" w14:textId="77777777" w:rsidR="00425DC9" w:rsidRDefault="00425DC9" w:rsidP="00F63852">
      <w:pPr>
        <w:pStyle w:val="Heading1"/>
        <w:sectPr w:rsidR="00425DC9" w:rsidSect="00C414A3">
          <w:footerReference w:type="default" r:id="rId13"/>
          <w:pgSz w:w="11906" w:h="16838"/>
          <w:pgMar w:top="1440" w:right="1440" w:bottom="1440" w:left="1440" w:header="708" w:footer="708" w:gutter="0"/>
          <w:pgNumType w:fmt="lowerRoman"/>
          <w:cols w:space="708"/>
          <w:titlePg/>
          <w:docGrid w:linePitch="360"/>
        </w:sectPr>
      </w:pPr>
    </w:p>
    <w:p w14:paraId="59E267DF" w14:textId="1BDE45A1" w:rsidR="00FB5A37" w:rsidRDefault="008A518D" w:rsidP="00F63852">
      <w:pPr>
        <w:pStyle w:val="Heading1"/>
      </w:pPr>
      <w:bookmarkStart w:id="17" w:name="_Toc97885048"/>
      <w:r>
        <w:lastRenderedPageBreak/>
        <w:t>Objective of the Diving Management Plan</w:t>
      </w:r>
      <w:bookmarkEnd w:id="17"/>
    </w:p>
    <w:p w14:paraId="36F8E3BA" w14:textId="77777777" w:rsidR="00476E4C" w:rsidRPr="00476E4C" w:rsidRDefault="00476E4C" w:rsidP="00476E4C">
      <w:pPr>
        <w:pStyle w:val="Numpara"/>
      </w:pPr>
      <w:r w:rsidRPr="00476E4C">
        <w:t>The key objective of the Diving Projects Management Plan is to ensure that any diving operations conducted by Bournemouth University (BU) are conducted safely and are compliant with the Diving at Work Regulations 1997 and the BU Emergency Management structure.</w:t>
      </w:r>
    </w:p>
    <w:p w14:paraId="540915C0" w14:textId="6596DE81" w:rsidR="00476E4C" w:rsidRDefault="00476E4C" w:rsidP="00476E4C">
      <w:pPr>
        <w:pStyle w:val="Numpara"/>
      </w:pPr>
      <w:r w:rsidRPr="00476E4C">
        <w:t xml:space="preserve">This plan describes the management structure and arrangements that are in place to ensure compliance with </w:t>
      </w:r>
      <w:r>
        <w:t>Diving at Work Regulations (</w:t>
      </w:r>
      <w:r w:rsidRPr="00476E4C">
        <w:t>DWR</w:t>
      </w:r>
      <w:r>
        <w:t>)</w:t>
      </w:r>
      <w:r w:rsidRPr="00476E4C">
        <w:t>. These are also available in Appendix Two.</w:t>
      </w:r>
    </w:p>
    <w:p w14:paraId="6546601E" w14:textId="3CD8F743" w:rsidR="00476E4C" w:rsidRDefault="00476E4C" w:rsidP="00476E4C">
      <w:pPr>
        <w:pStyle w:val="Numpara"/>
      </w:pPr>
      <w:r w:rsidRPr="00476E4C">
        <w:t>This is achieved in the following way</w:t>
      </w:r>
      <w:r>
        <w:t>:</w:t>
      </w:r>
    </w:p>
    <w:p w14:paraId="15EBB9A5" w14:textId="77777777" w:rsidR="00476E4C" w:rsidRPr="000A2AB8" w:rsidRDefault="00476E4C" w:rsidP="00476E4C">
      <w:pPr>
        <w:pStyle w:val="MediumGrid1-Accent21"/>
        <w:numPr>
          <w:ilvl w:val="0"/>
          <w:numId w:val="8"/>
        </w:numPr>
        <w:ind w:left="1134" w:hanging="283"/>
      </w:pPr>
      <w:bookmarkStart w:id="18" w:name="_Hlk97880916"/>
      <w:r w:rsidRPr="000A2AB8">
        <w:t xml:space="preserve">The </w:t>
      </w:r>
      <w:r>
        <w:t>University</w:t>
      </w:r>
      <w:r w:rsidRPr="000A2AB8">
        <w:t xml:space="preserve"> is ultimately responsible for the conduct of any diving operation and will fulfil the role of Diving Contractor for the purposes of this management plan (see 2.4)</w:t>
      </w:r>
    </w:p>
    <w:p w14:paraId="0F3DAA37" w14:textId="77777777" w:rsidR="00476E4C" w:rsidRPr="000A2AB8" w:rsidRDefault="00476E4C" w:rsidP="00476E4C">
      <w:pPr>
        <w:pStyle w:val="MediumGrid1-Accent21"/>
        <w:numPr>
          <w:ilvl w:val="0"/>
          <w:numId w:val="8"/>
        </w:numPr>
        <w:ind w:left="1134" w:hanging="283"/>
      </w:pPr>
      <w:r w:rsidRPr="000A2AB8">
        <w:t xml:space="preserve">The </w:t>
      </w:r>
      <w:r w:rsidRPr="000A2AB8">
        <w:rPr>
          <w:color w:val="000000"/>
        </w:rPr>
        <w:t xml:space="preserve">Vice Chancellor will </w:t>
      </w:r>
      <w:r w:rsidRPr="000A2AB8">
        <w:t>appoint a member of the University Executive Team as the Duty Holder (see 2.5) to ensure that all Diving Operations conducted by BU are conducted safely and are compliant with the Diving at Work Regulations 1997.</w:t>
      </w:r>
    </w:p>
    <w:p w14:paraId="4BB7A718" w14:textId="77777777" w:rsidR="00476E4C" w:rsidRPr="000A2AB8" w:rsidRDefault="00476E4C" w:rsidP="00476E4C">
      <w:pPr>
        <w:pStyle w:val="MediumGrid1-Accent21"/>
        <w:numPr>
          <w:ilvl w:val="0"/>
          <w:numId w:val="9"/>
        </w:numPr>
        <w:ind w:left="1134" w:hanging="283"/>
      </w:pPr>
      <w:r w:rsidRPr="000A2AB8">
        <w:t>The Diving Contractor will appoint in writing a Diving Superintendent (see 2.6) who shall be available to provide day to day advice, guidance and offer assurances on compliance to the Duty Holder or as and when to the University Health &amp; Safety Committee.</w:t>
      </w:r>
    </w:p>
    <w:p w14:paraId="5F921683" w14:textId="77777777" w:rsidR="00476E4C" w:rsidRPr="000A2AB8" w:rsidRDefault="00476E4C" w:rsidP="00476E4C">
      <w:pPr>
        <w:pStyle w:val="MediumGrid1-Accent21"/>
        <w:numPr>
          <w:ilvl w:val="0"/>
          <w:numId w:val="9"/>
        </w:numPr>
        <w:ind w:left="1134" w:hanging="283"/>
      </w:pPr>
      <w:r w:rsidRPr="000A2AB8">
        <w:t>Responsibilities for managing safety at School or Faculty level are delegated to the relevant Dean. The Duty Holder, with the support of the Diving Superintendent shall require that each Dean put in place a system were any planned diving operation, be that teaching, research or consultancy, including students collecting data for research or on placement is reported to the Diving Superintendent or Duty Holder at project inception so that suitable advice and approval can be sought.</w:t>
      </w:r>
    </w:p>
    <w:p w14:paraId="027694C8" w14:textId="77777777" w:rsidR="00476E4C" w:rsidRPr="000A2AB8" w:rsidRDefault="00476E4C" w:rsidP="00476E4C">
      <w:pPr>
        <w:pStyle w:val="MediumGrid1-Accent21"/>
        <w:numPr>
          <w:ilvl w:val="0"/>
          <w:numId w:val="9"/>
        </w:numPr>
        <w:ind w:left="1134" w:hanging="283"/>
      </w:pPr>
      <w:r w:rsidRPr="000A2AB8">
        <w:t>The Duty Holder shall require that any School or Facility shall not undertake diving operations until they have in place a Code of Conduct for the conduct of such operations approved by the Duty Holder with the support and guidance of the Diving Superintendent.</w:t>
      </w:r>
    </w:p>
    <w:p w14:paraId="1A36736E" w14:textId="77777777" w:rsidR="00476E4C" w:rsidRPr="000A2AB8" w:rsidRDefault="00476E4C" w:rsidP="00476E4C">
      <w:pPr>
        <w:pStyle w:val="MediumGrid1-Accent21"/>
        <w:numPr>
          <w:ilvl w:val="0"/>
          <w:numId w:val="9"/>
        </w:numPr>
        <w:ind w:left="1134" w:hanging="283"/>
      </w:pPr>
      <w:r w:rsidRPr="000A2AB8">
        <w:t xml:space="preserve">No taught unit, programme or course shall involve diving, including as part of a placement or collecting data as part of a research project, unless approved by the Diving Superintendent with the support and authorisation of the Duty Holder. </w:t>
      </w:r>
    </w:p>
    <w:p w14:paraId="35F71456" w14:textId="1955B721" w:rsidR="00476E4C" w:rsidRPr="000A2AB8" w:rsidRDefault="00476E4C" w:rsidP="00476E4C">
      <w:pPr>
        <w:pStyle w:val="MediumGrid1-Accent21"/>
        <w:numPr>
          <w:ilvl w:val="0"/>
          <w:numId w:val="9"/>
        </w:numPr>
        <w:ind w:left="1134" w:hanging="283"/>
      </w:pPr>
      <w:r w:rsidRPr="000A2AB8">
        <w:t xml:space="preserve">Levels of approval for Diving Projects are listed in </w:t>
      </w:r>
      <w:r>
        <w:fldChar w:fldCharType="begin"/>
      </w:r>
      <w:r>
        <w:instrText xml:space="preserve"> REF _Ref44507361 \h </w:instrText>
      </w:r>
      <w:r>
        <w:fldChar w:fldCharType="separate"/>
      </w:r>
      <w:r w:rsidR="001275A2">
        <w:rPr>
          <w:b/>
          <w:bCs/>
          <w:lang w:val="en-US"/>
        </w:rPr>
        <w:t>Error! Reference source not found.</w:t>
      </w:r>
      <w:r>
        <w:fldChar w:fldCharType="end"/>
      </w:r>
      <w:r w:rsidRPr="000A2AB8">
        <w:t>.</w:t>
      </w:r>
    </w:p>
    <w:p w14:paraId="6A929F07" w14:textId="2FE410C0" w:rsidR="00476E4C" w:rsidRPr="00476E4C" w:rsidRDefault="00476E4C" w:rsidP="00307809">
      <w:pPr>
        <w:pStyle w:val="Numpara"/>
      </w:pPr>
      <w:bookmarkStart w:id="19" w:name="_Hlk97880969"/>
      <w:bookmarkEnd w:id="18"/>
      <w:r w:rsidRPr="000A2AB8">
        <w:t xml:space="preserve">This Diving Projects Management Plan must be read in conjunction with a </w:t>
      </w:r>
      <w:r w:rsidR="00307809">
        <w:t>Bournemouth University</w:t>
      </w:r>
      <w:r w:rsidRPr="000A2AB8">
        <w:t xml:space="preserve"> Diving Code of Conduct.</w:t>
      </w:r>
      <w:bookmarkEnd w:id="19"/>
    </w:p>
    <w:p w14:paraId="6AFBEEB3" w14:textId="06F0F728" w:rsidR="005C5E33" w:rsidRDefault="008A518D" w:rsidP="00476E4C">
      <w:pPr>
        <w:pStyle w:val="Heading1"/>
      </w:pPr>
      <w:bookmarkStart w:id="20" w:name="_Toc97885049"/>
      <w:r>
        <w:t>Overview</w:t>
      </w:r>
      <w:bookmarkEnd w:id="20"/>
    </w:p>
    <w:p w14:paraId="125FB029" w14:textId="02296795" w:rsidR="008A518D" w:rsidRDefault="008A518D" w:rsidP="008A518D">
      <w:pPr>
        <w:pStyle w:val="Heading2"/>
      </w:pPr>
      <w:bookmarkStart w:id="21" w:name="_Toc97885050"/>
      <w:r>
        <w:t>Diving industry Legislation</w:t>
      </w:r>
      <w:bookmarkEnd w:id="21"/>
    </w:p>
    <w:p w14:paraId="48CA5B15" w14:textId="77777777" w:rsidR="0024774F" w:rsidRDefault="0024774F" w:rsidP="0024774F">
      <w:pPr>
        <w:pStyle w:val="Numpara"/>
        <w:rPr>
          <w:b/>
          <w:bCs/>
          <w:color w:val="000000"/>
        </w:rPr>
      </w:pPr>
      <w:bookmarkStart w:id="22" w:name="_Hlk97881028"/>
      <w:r w:rsidRPr="000A2AB8">
        <w:t xml:space="preserve">Diving ‘at work’ in the United Kingdom is governed by the Diving at Work Regulations 1997 (DWR) administered by the UK Health &amp; Safety Executive (HSE).  DWR </w:t>
      </w:r>
      <w:r w:rsidRPr="000A2AB8">
        <w:rPr>
          <w:color w:val="211D1E"/>
        </w:rPr>
        <w:t xml:space="preserve">cover all dives when one or more divers are at work, whether employed or self-employed. DWR applies to everyone, from the client for whom the work is being done, to the diver undertaking the work. Everyone involved has a responsibility to take measures to ensure the health and safety of those taking part in a diving project. DWR seek to control the hazards and risks </w:t>
      </w:r>
      <w:r w:rsidRPr="000A2AB8">
        <w:rPr>
          <w:color w:val="211D1E"/>
        </w:rPr>
        <w:lastRenderedPageBreak/>
        <w:t>associated with diving. They are ‘goal-setting’ Regulations, i.e. they do not specify in detail how diving at work should be carried out. The employer must plan and manage the work to protect the health and safety of everyone taking part as far as is ‘reasonably practicable’</w:t>
      </w:r>
      <w:r w:rsidRPr="000A2AB8">
        <w:rPr>
          <w:b/>
          <w:bCs/>
          <w:color w:val="000000"/>
        </w:rPr>
        <w:t>.</w:t>
      </w:r>
    </w:p>
    <w:p w14:paraId="161517D4" w14:textId="77777777" w:rsidR="0024774F" w:rsidRDefault="0024774F" w:rsidP="0024774F">
      <w:pPr>
        <w:pStyle w:val="Numpara"/>
        <w:rPr>
          <w:color w:val="000000"/>
        </w:rPr>
      </w:pPr>
      <w:r>
        <w:rPr>
          <w:color w:val="000000"/>
        </w:rPr>
        <w:t xml:space="preserve">The HSE have published five Approved Codes of Practice (ACOP)  providing practical advice and </w:t>
      </w:r>
      <w:r w:rsidRPr="00FA3432">
        <w:rPr>
          <w:color w:val="000000"/>
        </w:rPr>
        <w:t>you have to do to comply with the requirements of the Diving at Work Regulations 1997</w:t>
      </w:r>
      <w:r>
        <w:rPr>
          <w:color w:val="000000"/>
        </w:rPr>
        <w:t xml:space="preserve"> for various diving industries the ones relevant to Diving at BU are: </w:t>
      </w:r>
    </w:p>
    <w:p w14:paraId="423FD717" w14:textId="77777777" w:rsidR="0024774F" w:rsidRDefault="0024774F" w:rsidP="0024774F">
      <w:pPr>
        <w:pStyle w:val="ListParagraph"/>
        <w:numPr>
          <w:ilvl w:val="0"/>
          <w:numId w:val="10"/>
        </w:numPr>
        <w:ind w:firstLine="131"/>
        <w:jc w:val="both"/>
      </w:pPr>
      <w:r w:rsidRPr="00FA3432">
        <w:rPr>
          <w:color w:val="000000"/>
        </w:rPr>
        <w:t xml:space="preserve">Scientific and Archaeological Diving Projects - </w:t>
      </w:r>
      <w:r>
        <w:t>L107</w:t>
      </w:r>
    </w:p>
    <w:p w14:paraId="262B543D" w14:textId="77777777" w:rsidR="0024774F" w:rsidRPr="00A25A76" w:rsidRDefault="0024774F" w:rsidP="0024774F">
      <w:pPr>
        <w:pStyle w:val="ListParagraph"/>
        <w:numPr>
          <w:ilvl w:val="0"/>
          <w:numId w:val="10"/>
        </w:numPr>
        <w:ind w:firstLine="131"/>
        <w:jc w:val="both"/>
        <w:rPr>
          <w:color w:val="000000"/>
        </w:rPr>
      </w:pPr>
      <w:r>
        <w:t xml:space="preserve">Recreational Diving – L105 </w:t>
      </w:r>
    </w:p>
    <w:p w14:paraId="674B7B8E" w14:textId="77777777" w:rsidR="0024774F" w:rsidRPr="00FA3432" w:rsidRDefault="0024774F" w:rsidP="0024774F">
      <w:pPr>
        <w:pStyle w:val="ListParagraph"/>
        <w:numPr>
          <w:ilvl w:val="0"/>
          <w:numId w:val="10"/>
        </w:numPr>
        <w:ind w:firstLine="131"/>
        <w:jc w:val="both"/>
        <w:rPr>
          <w:color w:val="000000"/>
        </w:rPr>
      </w:pPr>
      <w:r>
        <w:t>Media Diving Projects – L106</w:t>
      </w:r>
    </w:p>
    <w:p w14:paraId="55CFD6CB" w14:textId="77777777" w:rsidR="0024774F" w:rsidRPr="00FA3432" w:rsidRDefault="0024774F" w:rsidP="0024774F">
      <w:pPr>
        <w:pStyle w:val="ListParagraph"/>
        <w:numPr>
          <w:ilvl w:val="0"/>
          <w:numId w:val="10"/>
        </w:numPr>
        <w:ind w:firstLine="131"/>
        <w:jc w:val="both"/>
        <w:rPr>
          <w:color w:val="000000"/>
        </w:rPr>
      </w:pPr>
      <w:r>
        <w:t>Commercial Diving Projects Inland/Inshore – L104</w:t>
      </w:r>
    </w:p>
    <w:p w14:paraId="09778232" w14:textId="20AEFEA4" w:rsidR="0024774F" w:rsidRPr="0024774F" w:rsidRDefault="0024774F" w:rsidP="0024774F">
      <w:pPr>
        <w:pStyle w:val="Numpara"/>
      </w:pPr>
      <w:r w:rsidRPr="000A2AB8">
        <w:t xml:space="preserve">As UK legislation the DWR are only enforceable when diving inland in the UK or within the UK 12-mile territorial limit. However, they should be taken as industry best practice and should be adhered to where reasonably practicable. When diving from a UK-registered vessel beyond the 12-mile limit </w:t>
      </w:r>
      <w:r w:rsidRPr="000A2AB8">
        <w:rPr>
          <w:i/>
          <w:iCs/>
        </w:rPr>
        <w:t>The Merchant Shipping (Diving Safety) Regulations 2002</w:t>
      </w:r>
      <w:r w:rsidRPr="000A2AB8">
        <w:t xml:space="preserve"> must be complied with</w:t>
      </w:r>
      <w:r>
        <w:t>.</w:t>
      </w:r>
      <w:bookmarkEnd w:id="22"/>
    </w:p>
    <w:p w14:paraId="088C1878" w14:textId="61FFEADA" w:rsidR="008A518D" w:rsidRDefault="008A518D" w:rsidP="008A518D">
      <w:pPr>
        <w:pStyle w:val="Heading2"/>
      </w:pPr>
      <w:bookmarkStart w:id="23" w:name="_Toc97885051"/>
      <w:r>
        <w:t>Dives</w:t>
      </w:r>
      <w:bookmarkEnd w:id="23"/>
    </w:p>
    <w:p w14:paraId="31E1A2E9" w14:textId="7621214F" w:rsidR="0024774F" w:rsidRPr="0024774F" w:rsidRDefault="0024774F" w:rsidP="0024774F">
      <w:pPr>
        <w:pStyle w:val="Numpara"/>
      </w:pPr>
      <w:r w:rsidRPr="000A2AB8">
        <w:t xml:space="preserve">For the purposes of the DWR a person dives if they enter water or any other liquid; or a chamber in which he/she is subject to pressure greater than 100 millibars above atmospheric pressure; and in order to survive in such an environment he/she breathes in air or another gas at a pressure greater than atmospheric pressure. </w:t>
      </w:r>
    </w:p>
    <w:p w14:paraId="428C7CE9" w14:textId="0DD248BC" w:rsidR="008A518D" w:rsidRDefault="008A518D" w:rsidP="008A518D">
      <w:pPr>
        <w:pStyle w:val="Heading2"/>
      </w:pPr>
      <w:bookmarkStart w:id="24" w:name="_Toc97885052"/>
      <w:r>
        <w:t>At Work</w:t>
      </w:r>
      <w:bookmarkEnd w:id="24"/>
    </w:p>
    <w:p w14:paraId="573D17BB" w14:textId="56DB82F1" w:rsidR="0024774F" w:rsidRPr="0024774F" w:rsidRDefault="0024774F" w:rsidP="0024774F">
      <w:pPr>
        <w:pStyle w:val="Numpara"/>
      </w:pPr>
      <w:r w:rsidRPr="000A2AB8">
        <w:t xml:space="preserve">DWR define </w:t>
      </w:r>
      <w:r w:rsidRPr="000A2AB8">
        <w:rPr>
          <w:bCs/>
        </w:rPr>
        <w:t xml:space="preserve">'at work' to mean any diver who dives </w:t>
      </w:r>
      <w:r w:rsidRPr="000A2AB8">
        <w:t xml:space="preserve">as an employee or as a self-employed person. The phrase covers divers who dive as part of their duties as an employee and divers who are in business on their own account during the time that they devote themselves to work as a self-employed person. Diving does not have to be the main activity of the employee or the self-employed person. The DWR apply to any diving project when at least one person is at work. </w:t>
      </w:r>
    </w:p>
    <w:p w14:paraId="14B126EB" w14:textId="38CAA83D" w:rsidR="008A518D" w:rsidRDefault="008A518D" w:rsidP="008A518D">
      <w:pPr>
        <w:pStyle w:val="Heading2"/>
      </w:pPr>
      <w:bookmarkStart w:id="25" w:name="_Toc97885053"/>
      <w:r>
        <w:t>University Students and the Diving Industry Legislations</w:t>
      </w:r>
      <w:bookmarkEnd w:id="25"/>
    </w:p>
    <w:p w14:paraId="435F9A1C" w14:textId="7EE60342" w:rsidR="0024774F" w:rsidRPr="000A2AB8" w:rsidRDefault="0024774F" w:rsidP="0024774F">
      <w:pPr>
        <w:pStyle w:val="Numpara"/>
      </w:pPr>
      <w:r w:rsidRPr="000A2AB8">
        <w:t xml:space="preserve">University students are not employees of a university, and a student is not likely to be ‘at work’. DWR will not apply to this activity unless it is conducted as part of a university organized activity where there are persons, such as staff who are ‘at work’. </w:t>
      </w:r>
    </w:p>
    <w:p w14:paraId="45A80C2C" w14:textId="5B63603A" w:rsidR="0024774F" w:rsidRDefault="0024774F" w:rsidP="0024774F">
      <w:pPr>
        <w:pStyle w:val="Numpara"/>
      </w:pPr>
      <w:r w:rsidRPr="000A2AB8">
        <w:t xml:space="preserve">However, the Health &amp; Safety at Work etc. Act 1974, Section 3 - General duties of employers and self-employed to persons other than their employees does apply in this situation, health and safety law aims to protect both employees and non-employees (such as students and visitors) from risks to their health and safety arising from work activities. Universities have a duty under Section 3 to conduct their undertaking in such a way as to ensure, so far as is reasonably practicable, that persons not in their employment who may be affected thereby are not thereby exposed to risks to their health or safety. This duty extends to students undertaking or preparing coursework for universities and colleges (e.g. in laboratories or workshops). Should a student elect or wish to research coursework by diving, the university </w:t>
      </w:r>
      <w:r w:rsidRPr="000A2AB8">
        <w:lastRenderedPageBreak/>
        <w:t xml:space="preserve">would have a duty to do all that which is reasonably practicable to ensure that the students are not exposed to significant risks to their health or safety while diving. </w:t>
      </w:r>
    </w:p>
    <w:p w14:paraId="51A50938" w14:textId="46D0126E" w:rsidR="0024774F" w:rsidRPr="0024774F" w:rsidRDefault="00307809" w:rsidP="00622EF8">
      <w:pPr>
        <w:pStyle w:val="Numpara"/>
      </w:pPr>
      <w:r>
        <w:t>There is nothing in the Diving Regulations that prevents scientific and archaeological dive teams being made up of a mix of both people who are at work and people who are not. I.e. the core dive team “at work” and students “not at work”.  However, such an arrangement may introduce additional risks to be addressed in the diving project plan. All people who dive must be competent to do so. If anyone in the team who is not at work is allocated duties under the Diving Regulations, they must be competent to perform them.</w:t>
      </w:r>
      <w:r w:rsidR="00622EF8">
        <w:t xml:space="preserve"> </w:t>
      </w:r>
      <w:r w:rsidR="0024774F" w:rsidRPr="000A2AB8">
        <w:t>This management plan has been developed in accordance with this HSE advice.</w:t>
      </w:r>
    </w:p>
    <w:p w14:paraId="5E014A0D" w14:textId="7691467D" w:rsidR="00425DC9" w:rsidRDefault="008A518D" w:rsidP="00F63852">
      <w:pPr>
        <w:pStyle w:val="Heading1"/>
      </w:pPr>
      <w:bookmarkStart w:id="26" w:name="_Toc97885054"/>
      <w:r>
        <w:t>Definitions, Roles and Responsibilities</w:t>
      </w:r>
      <w:bookmarkEnd w:id="26"/>
    </w:p>
    <w:p w14:paraId="7282CCD4" w14:textId="1A2EBCC5" w:rsidR="00F63922" w:rsidRDefault="0083331A" w:rsidP="00F63922">
      <w:pPr>
        <w:pStyle w:val="Heading2"/>
        <w:rPr>
          <w:rStyle w:val="A2"/>
          <w:rFonts w:cstheme="majorBidi"/>
          <w:color w:val="2F5496" w:themeColor="accent1" w:themeShade="BF"/>
          <w:sz w:val="26"/>
          <w:szCs w:val="26"/>
        </w:rPr>
      </w:pPr>
      <w:bookmarkStart w:id="27" w:name="_Toc97885055"/>
      <w:r>
        <w:rPr>
          <w:rStyle w:val="A2"/>
          <w:rFonts w:cstheme="majorBidi"/>
          <w:color w:val="2F5496" w:themeColor="accent1" w:themeShade="BF"/>
          <w:sz w:val="26"/>
          <w:szCs w:val="26"/>
        </w:rPr>
        <w:t>Diving Project</w:t>
      </w:r>
      <w:bookmarkEnd w:id="27"/>
    </w:p>
    <w:p w14:paraId="0E0C9F6C" w14:textId="6E1C7B90" w:rsidR="0024774F" w:rsidRPr="0024774F" w:rsidRDefault="0024774F" w:rsidP="0024774F">
      <w:pPr>
        <w:pStyle w:val="Numpara"/>
      </w:pPr>
      <w:r w:rsidRPr="000A2AB8">
        <w:t xml:space="preserve">A diving project is an activity, made up of one or more diving operations, in which at least one person takes part or will take part as a diver. The project extends from the time when that person, or the first such person, commences to prepare to dive until that person, or the last such person, has left the water, chamber or other environment in which the dive, or any part of the dive, took place and has completed any requisite decompression procedures, including, where it may be reasonably anticipated that this will be needed, any therapeutic recompression. </w:t>
      </w:r>
    </w:p>
    <w:p w14:paraId="37D9560D" w14:textId="40C49ACC" w:rsidR="0083331A" w:rsidRDefault="0083331A" w:rsidP="00F63922">
      <w:pPr>
        <w:pStyle w:val="Heading2"/>
        <w:rPr>
          <w:rStyle w:val="A2"/>
          <w:rFonts w:cstheme="majorBidi"/>
          <w:color w:val="2F5496" w:themeColor="accent1" w:themeShade="BF"/>
          <w:sz w:val="26"/>
          <w:szCs w:val="26"/>
        </w:rPr>
      </w:pPr>
      <w:bookmarkStart w:id="28" w:name="_Toc97885056"/>
      <w:r>
        <w:rPr>
          <w:rStyle w:val="A2"/>
          <w:rFonts w:cstheme="majorBidi"/>
          <w:color w:val="2F5496" w:themeColor="accent1" w:themeShade="BF"/>
          <w:sz w:val="26"/>
          <w:szCs w:val="26"/>
        </w:rPr>
        <w:t>Diving Operation</w:t>
      </w:r>
      <w:bookmarkEnd w:id="28"/>
    </w:p>
    <w:p w14:paraId="51735E3F" w14:textId="2DEB6EAC" w:rsidR="0024774F" w:rsidRPr="0024774F" w:rsidRDefault="0024774F" w:rsidP="0024774F">
      <w:pPr>
        <w:pStyle w:val="Numpara"/>
      </w:pPr>
      <w:r w:rsidRPr="000A2AB8">
        <w:t xml:space="preserve">The diving project plan shall identify each diving operation which makes up the diving project. The nature and size of any diving operation shall be such that it can be safely supervised by one person. A diving operation can be made up of either several dives or even a single dive. It is the portion of a diving project identified in the diving project plan which can be safely supervised by one supervisor. </w:t>
      </w:r>
    </w:p>
    <w:p w14:paraId="697D88B4" w14:textId="3901BF04" w:rsidR="0083331A" w:rsidRDefault="0083331A" w:rsidP="00F63922">
      <w:pPr>
        <w:pStyle w:val="Heading2"/>
        <w:rPr>
          <w:rStyle w:val="A2"/>
          <w:rFonts w:cstheme="majorBidi"/>
          <w:color w:val="2F5496" w:themeColor="accent1" w:themeShade="BF"/>
          <w:sz w:val="26"/>
          <w:szCs w:val="26"/>
        </w:rPr>
      </w:pPr>
      <w:bookmarkStart w:id="29" w:name="_Toc97885057"/>
      <w:r>
        <w:rPr>
          <w:rStyle w:val="A2"/>
          <w:rFonts w:cstheme="majorBidi"/>
          <w:color w:val="2F5496" w:themeColor="accent1" w:themeShade="BF"/>
          <w:sz w:val="26"/>
          <w:szCs w:val="26"/>
        </w:rPr>
        <w:t>Diving Project Plan</w:t>
      </w:r>
      <w:bookmarkEnd w:id="29"/>
    </w:p>
    <w:p w14:paraId="7B496E99" w14:textId="77777777" w:rsidR="0005647C" w:rsidRPr="000A2AB8" w:rsidRDefault="0005647C" w:rsidP="0005647C">
      <w:pPr>
        <w:pStyle w:val="Numpara"/>
      </w:pPr>
      <w:r w:rsidRPr="000A2AB8">
        <w:t>A diving project plan is a written document defined by the HSE as being based on an assessment of the risks to the health and safety of any person taking part in the diving project and shall consist of a record of the outcome of the planning carried out including all such information and instructions as are necessary to give advice to and to regulate the behaviour of those taking part to ensure, so far as is reasonably practicable, their health and safety.</w:t>
      </w:r>
    </w:p>
    <w:p w14:paraId="1309D552" w14:textId="3B9F06A8" w:rsidR="0005647C" w:rsidRPr="0005647C" w:rsidRDefault="0005647C" w:rsidP="0005647C">
      <w:pPr>
        <w:pStyle w:val="Numpara"/>
      </w:pPr>
      <w:r w:rsidRPr="000A2AB8">
        <w:t>The diving project plan shall identify each diving operation which makes up the diving project and the nature and size of any diving operation so identified shall be such that it can be safely supervised by one person.</w:t>
      </w:r>
    </w:p>
    <w:p w14:paraId="356FDD25" w14:textId="1CF1A096" w:rsidR="0083331A" w:rsidRDefault="0083331A" w:rsidP="00F63922">
      <w:pPr>
        <w:pStyle w:val="Heading2"/>
        <w:rPr>
          <w:rStyle w:val="A2"/>
          <w:rFonts w:cstheme="majorBidi"/>
          <w:color w:val="2F5496" w:themeColor="accent1" w:themeShade="BF"/>
          <w:sz w:val="26"/>
          <w:szCs w:val="26"/>
        </w:rPr>
      </w:pPr>
      <w:bookmarkStart w:id="30" w:name="_Toc97885058"/>
      <w:r>
        <w:rPr>
          <w:rStyle w:val="A2"/>
          <w:rFonts w:cstheme="majorBidi"/>
          <w:color w:val="2F5496" w:themeColor="accent1" w:themeShade="BF"/>
          <w:sz w:val="26"/>
          <w:szCs w:val="26"/>
        </w:rPr>
        <w:t>Diving Contractor</w:t>
      </w:r>
      <w:bookmarkEnd w:id="30"/>
    </w:p>
    <w:p w14:paraId="2E378310" w14:textId="77777777" w:rsidR="0005647C" w:rsidRPr="000A2AB8" w:rsidRDefault="0005647C" w:rsidP="0005647C">
      <w:pPr>
        <w:pStyle w:val="Numpara"/>
        <w:rPr>
          <w:b/>
          <w:bCs/>
          <w:color w:val="000000"/>
        </w:rPr>
      </w:pPr>
      <w:r w:rsidRPr="000A2AB8">
        <w:rPr>
          <w:color w:val="211D1E"/>
        </w:rPr>
        <w:t>Regulation 5(1) of DWR states ‘</w:t>
      </w:r>
      <w:r w:rsidRPr="000A2AB8">
        <w:t xml:space="preserve">No person at work shall dive in a diving project and no employer shall employ any person in such a project unless there is one person and one person only who is the diving contractor for that project’. </w:t>
      </w:r>
      <w:r w:rsidRPr="000A2AB8">
        <w:rPr>
          <w:color w:val="000000"/>
        </w:rPr>
        <w:t xml:space="preserve">The diving contractor must either be the employer of the divers taking </w:t>
      </w:r>
      <w:r w:rsidRPr="000A2AB8">
        <w:rPr>
          <w:bCs/>
        </w:rPr>
        <w:t xml:space="preserve">part in the diving project, or someone who dives in the diving project as a self-employed diver. The employer could carry out his or her legal duty as </w:t>
      </w:r>
      <w:r w:rsidRPr="000A2AB8">
        <w:rPr>
          <w:bCs/>
        </w:rPr>
        <w:lastRenderedPageBreak/>
        <w:t>a diving contractor</w:t>
      </w:r>
      <w:r w:rsidRPr="000A2AB8">
        <w:rPr>
          <w:b/>
          <w:bCs/>
        </w:rPr>
        <w:t xml:space="preserve"> </w:t>
      </w:r>
      <w:r w:rsidRPr="000A2AB8">
        <w:rPr>
          <w:bCs/>
        </w:rPr>
        <w:t>by instructing a suitable employee</w:t>
      </w:r>
      <w:r w:rsidRPr="000A2AB8">
        <w:rPr>
          <w:rStyle w:val="FootnoteReference"/>
          <w:bCs/>
          <w:iCs/>
          <w:color w:val="111111"/>
        </w:rPr>
        <w:footnoteReference w:id="1"/>
      </w:r>
      <w:r w:rsidRPr="000A2AB8">
        <w:rPr>
          <w:bCs/>
        </w:rPr>
        <w:t xml:space="preserve"> with expertise in diving matters to discharge some of the specialist duties of the diving contractor on his or her behalf. The employee instructed to carry out these duties must demonstrate competence to perform them through qualification, knowledge, and experience.</w:t>
      </w:r>
    </w:p>
    <w:p w14:paraId="22ABB802" w14:textId="77777777" w:rsidR="0005647C" w:rsidRPr="000A2AB8" w:rsidRDefault="0005647C" w:rsidP="0005647C">
      <w:pPr>
        <w:pStyle w:val="Numpara"/>
      </w:pPr>
      <w:r w:rsidRPr="000A2AB8">
        <w:t>In accordance with Regulation 7(1) of DWR BU supplied the required by this regulation to the Health &amp; Safety Executive in 2002. They are recorded as ‘Bournemouth University’ under reference 1077266.</w:t>
      </w:r>
    </w:p>
    <w:p w14:paraId="30BEEB3C" w14:textId="77777777" w:rsidR="0005647C" w:rsidRPr="000A2AB8" w:rsidRDefault="0005647C" w:rsidP="0005647C">
      <w:pPr>
        <w:pStyle w:val="Numpara"/>
      </w:pPr>
      <w:r w:rsidRPr="000A2AB8">
        <w:t xml:space="preserve">The </w:t>
      </w:r>
      <w:r w:rsidRPr="000A2AB8">
        <w:rPr>
          <w:color w:val="000000"/>
        </w:rPr>
        <w:t>Diving Contractor</w:t>
      </w:r>
      <w:r w:rsidRPr="000A2AB8">
        <w:t xml:space="preserve"> will have access to all relevant authorisation and information documents which are held by the Diving Superintendent along with all diving records and guidance.</w:t>
      </w:r>
    </w:p>
    <w:p w14:paraId="7CAA5070" w14:textId="1986270D" w:rsidR="0005647C" w:rsidRDefault="0005647C" w:rsidP="0005647C">
      <w:pPr>
        <w:pStyle w:val="Heading2"/>
      </w:pPr>
      <w:bookmarkStart w:id="31" w:name="_Toc97714088"/>
      <w:bookmarkStart w:id="32" w:name="_Toc97880437"/>
      <w:bookmarkStart w:id="33" w:name="_Toc97885059"/>
      <w:r w:rsidRPr="000A2AB8">
        <w:t>Duty Holder</w:t>
      </w:r>
      <w:bookmarkEnd w:id="31"/>
      <w:bookmarkEnd w:id="32"/>
      <w:bookmarkEnd w:id="33"/>
    </w:p>
    <w:p w14:paraId="2C87CF70" w14:textId="77777777" w:rsidR="0005647C" w:rsidRPr="000A2AB8" w:rsidRDefault="0005647C" w:rsidP="0005647C">
      <w:pPr>
        <w:pStyle w:val="Numpara"/>
      </w:pPr>
      <w:r w:rsidRPr="000A2AB8">
        <w:t xml:space="preserve">The role of a Duty Holder is to ensure compliance with legal, national, and local guidance for a specific subject. This will involve a range of activity which will depend on the nature of the hazard, the extent of the risk and the control measures to be adopted. The more systematic the approach, the more rigorous and more transparent it is to the regulator and other interested parties. </w:t>
      </w:r>
    </w:p>
    <w:p w14:paraId="712DD23A" w14:textId="77777777" w:rsidR="0005647C" w:rsidRPr="000A2AB8" w:rsidRDefault="0005647C" w:rsidP="0005647C">
      <w:pPr>
        <w:pStyle w:val="Numpara"/>
      </w:pPr>
      <w:r w:rsidRPr="000A2AB8">
        <w:t xml:space="preserve">The risks must be only those over which the Duty Holder can exercise control or mitigate the consequences through the conduct of their undertaking. The risk will be not only to the duty holders' employees but may also affect other workers and members of the public, including the local community which would be affected by an accident or incident. </w:t>
      </w:r>
    </w:p>
    <w:p w14:paraId="4A94D7B8" w14:textId="4CF0C275" w:rsidR="0005647C" w:rsidRPr="0005647C" w:rsidRDefault="0005647C" w:rsidP="0005647C">
      <w:pPr>
        <w:pStyle w:val="Numpara"/>
      </w:pPr>
      <w:r w:rsidRPr="000A2AB8">
        <w:t>It is common for a Duty Holder to appoint a competent person to assist in the management of risk, ensuring day to day compliance. This person shall be deemed an ‘expert’ in their field, which will help to further mitigate the risks inherent in diving operations. For the purposes of this management plan, the appointed competent person by the Duty Holder will be the Diving Superintendent.</w:t>
      </w:r>
    </w:p>
    <w:p w14:paraId="4986C28A" w14:textId="22E52D62" w:rsidR="0083331A" w:rsidRDefault="0083331A" w:rsidP="00F63922">
      <w:pPr>
        <w:pStyle w:val="Heading2"/>
        <w:rPr>
          <w:rStyle w:val="A2"/>
          <w:rFonts w:cstheme="majorBidi"/>
          <w:color w:val="2F5496" w:themeColor="accent1" w:themeShade="BF"/>
          <w:sz w:val="26"/>
          <w:szCs w:val="26"/>
        </w:rPr>
      </w:pPr>
      <w:bookmarkStart w:id="34" w:name="_Toc97885060"/>
      <w:r>
        <w:rPr>
          <w:rStyle w:val="A2"/>
          <w:rFonts w:cstheme="majorBidi"/>
          <w:color w:val="2F5496" w:themeColor="accent1" w:themeShade="BF"/>
          <w:sz w:val="26"/>
          <w:szCs w:val="26"/>
        </w:rPr>
        <w:t>Diving Superintendent</w:t>
      </w:r>
      <w:bookmarkEnd w:id="34"/>
    </w:p>
    <w:p w14:paraId="738B617C" w14:textId="77777777" w:rsidR="0005647C" w:rsidRPr="000A2AB8" w:rsidRDefault="0005647C" w:rsidP="0005647C">
      <w:pPr>
        <w:pStyle w:val="Numpara"/>
        <w:rPr>
          <w:color w:val="000000"/>
        </w:rPr>
      </w:pPr>
      <w:r w:rsidRPr="000A2AB8">
        <w:rPr>
          <w:color w:val="000000"/>
        </w:rPr>
        <w:t>Some a</w:t>
      </w:r>
      <w:r w:rsidRPr="000A2AB8">
        <w:t>spects of the DWR can be delegated by the Diving Contractor to a “suitable employee with expertise in diving matters” (Scientific and Archaeological AC</w:t>
      </w:r>
      <w:r>
        <w:t>O</w:t>
      </w:r>
      <w:r w:rsidRPr="000A2AB8">
        <w:t xml:space="preserve">P para 27). At BU, these aspects are delegated to a Diving Superintendent </w:t>
      </w:r>
      <w:r w:rsidRPr="000A2AB8">
        <w:rPr>
          <w:color w:val="000000"/>
        </w:rPr>
        <w:t>who ensures that the Duty Holder receives accurate and timely advice on safety matters relating to diving</w:t>
      </w:r>
      <w:r w:rsidRPr="000A2AB8">
        <w:t xml:space="preserve">. The primary role of this post is to ensure that all BU diving is carried out safely in accordance with national legislation, BU policy and other relevant standards. The Diving Superintendent will also be responsible for </w:t>
      </w:r>
      <w:r w:rsidRPr="000A2AB8">
        <w:rPr>
          <w:color w:val="000000"/>
        </w:rPr>
        <w:t xml:space="preserve">monitoring and maintaining diving standards, identifying the need for, and organising training, keep a centralised record of diving qualifications and activities and update the Diving Rules as required (see ‘Diving Records’ below). </w:t>
      </w:r>
    </w:p>
    <w:p w14:paraId="4527C8E2" w14:textId="77777777" w:rsidR="0005647C" w:rsidRPr="000A2AB8" w:rsidRDefault="0005647C" w:rsidP="0005647C">
      <w:pPr>
        <w:pStyle w:val="Numpara"/>
      </w:pPr>
      <w:r w:rsidRPr="000A2AB8">
        <w:t xml:space="preserve">The appointment of a Diving Superintendent ensures compliance with Regulation 7 of the Management of Health and Safety at Work Regulations 1999 by appointing a ‘Competent Person’ to assist the Duty Holder in discharge their relevant statutory duties under health &amp; </w:t>
      </w:r>
      <w:r w:rsidRPr="000A2AB8">
        <w:lastRenderedPageBreak/>
        <w:t>safety law. The Diving Superintendent shall be available as and when required by the University Health &amp; Safety Committee to provide suitable advice thus allowing effective communications between the Diving Contractor and the Diving Superintendent (Scientific and Archaeological ACoP (2014 revision), para 27).</w:t>
      </w:r>
    </w:p>
    <w:p w14:paraId="4D0AC54B" w14:textId="7A754300" w:rsidR="0005647C" w:rsidRPr="0005647C" w:rsidRDefault="0005647C" w:rsidP="0005647C">
      <w:pPr>
        <w:pStyle w:val="Numpara"/>
        <w:rPr>
          <w:i/>
          <w:iCs/>
        </w:rPr>
      </w:pPr>
      <w:r w:rsidRPr="000A2AB8">
        <w:t xml:space="preserve">The Diving Superintendent shall be appointed in writing by the Diving Contractor and be a Diving Supervisor with considerable experience. They will hold an HSE Professional SCUBA Diver qualification and a Diving Supervisor qualification issued by a relevant authority such as the </w:t>
      </w:r>
      <w:r w:rsidRPr="000A2AB8">
        <w:rPr>
          <w:rStyle w:val="Emphasis"/>
        </w:rPr>
        <w:t>Scientific Diving Supervisory Committee, Association of Diving Contractors [UK] or the International Marine Contractors Association.</w:t>
      </w:r>
    </w:p>
    <w:p w14:paraId="134D1BCE" w14:textId="66456DC6" w:rsidR="0083331A" w:rsidRDefault="0083331A" w:rsidP="00F63922">
      <w:pPr>
        <w:pStyle w:val="Heading2"/>
        <w:rPr>
          <w:rStyle w:val="A2"/>
          <w:rFonts w:cstheme="majorBidi"/>
          <w:color w:val="2F5496" w:themeColor="accent1" w:themeShade="BF"/>
          <w:sz w:val="26"/>
          <w:szCs w:val="26"/>
        </w:rPr>
      </w:pPr>
      <w:bookmarkStart w:id="35" w:name="_Toc97885061"/>
      <w:r>
        <w:rPr>
          <w:rStyle w:val="A2"/>
          <w:rFonts w:cstheme="majorBidi"/>
          <w:color w:val="2F5496" w:themeColor="accent1" w:themeShade="BF"/>
          <w:sz w:val="26"/>
          <w:szCs w:val="26"/>
        </w:rPr>
        <w:t>Dean</w:t>
      </w:r>
      <w:bookmarkEnd w:id="35"/>
    </w:p>
    <w:p w14:paraId="10913B18" w14:textId="3AF398CF" w:rsidR="004F3BB2" w:rsidRPr="004F3BB2" w:rsidRDefault="004F3BB2" w:rsidP="004F3BB2">
      <w:pPr>
        <w:pStyle w:val="Numpara"/>
      </w:pPr>
      <w:r w:rsidRPr="000A2AB8">
        <w:t xml:space="preserve">Responsibilities for managing safety at School or Faculty level are delegated to the relevant Dean. The Dean of School or Faculty that wishes to undertake diving operations shall have in place a Code of Conduct for the conduct of such operations approved by the Diving Superintendent which will include a system were any planned diving operation, be that teaching, research or consultancy, including students collecting data for research or on placement is reported to the Diving Superintendent at project inception so that suitable advice and approval can be sought from the Diving Superintendent and Duty Holder. The relevant School or Faculty shall not undertake diving operations until such a Code is in place. </w:t>
      </w:r>
    </w:p>
    <w:p w14:paraId="3607E38E" w14:textId="2B6A12AB" w:rsidR="0083331A" w:rsidRDefault="0083331A" w:rsidP="00F63922">
      <w:pPr>
        <w:pStyle w:val="Heading2"/>
        <w:rPr>
          <w:rStyle w:val="A2"/>
          <w:rFonts w:cstheme="majorBidi"/>
          <w:color w:val="2F5496" w:themeColor="accent1" w:themeShade="BF"/>
          <w:sz w:val="26"/>
          <w:szCs w:val="26"/>
        </w:rPr>
      </w:pPr>
      <w:bookmarkStart w:id="36" w:name="_Toc97885062"/>
      <w:r>
        <w:rPr>
          <w:rStyle w:val="A2"/>
          <w:rFonts w:cstheme="majorBidi"/>
          <w:color w:val="2F5496" w:themeColor="accent1" w:themeShade="BF"/>
          <w:sz w:val="26"/>
          <w:szCs w:val="26"/>
        </w:rPr>
        <w:t>Diving Supervisor</w:t>
      </w:r>
      <w:bookmarkEnd w:id="36"/>
    </w:p>
    <w:p w14:paraId="7CCE7E6C" w14:textId="77777777" w:rsidR="004F3BB2" w:rsidRPr="000A2AB8" w:rsidRDefault="004F3BB2" w:rsidP="004F3BB2">
      <w:pPr>
        <w:pStyle w:val="Numpara"/>
      </w:pPr>
      <w:r w:rsidRPr="000A2AB8">
        <w:rPr>
          <w:bCs/>
        </w:rPr>
        <w:t>A Diving Supervisor is</w:t>
      </w:r>
      <w:r w:rsidRPr="000A2AB8">
        <w:rPr>
          <w:b/>
          <w:bCs/>
        </w:rPr>
        <w:t xml:space="preserve"> </w:t>
      </w:r>
      <w:r w:rsidRPr="000A2AB8">
        <w:t>a person appointed in writing by the Diving Contractor to supervise under regulation 6(2)(b). Each diving operation will be under the control of a Diving Supervisor who may give reasonable instructions to any person taking part in a diving operation. Diving Supervisors will have the full support of the appointed Diving Superintendent to ensure they carry out their roles confidently and competently.</w:t>
      </w:r>
    </w:p>
    <w:p w14:paraId="18D4EEB2" w14:textId="090E605D" w:rsidR="004F3BB2" w:rsidRPr="000A2AB8" w:rsidRDefault="004F3BB2" w:rsidP="004F3BB2">
      <w:pPr>
        <w:pStyle w:val="Numpara"/>
        <w:rPr>
          <w:rStyle w:val="st"/>
        </w:rPr>
      </w:pPr>
      <w:r w:rsidRPr="000A2AB8">
        <w:rPr>
          <w:color w:val="000000"/>
        </w:rPr>
        <w:t xml:space="preserve">The person must be recommended in writing to the Diving Contractor by the </w:t>
      </w:r>
      <w:r w:rsidRPr="000A2AB8">
        <w:t xml:space="preserve">Diving </w:t>
      </w:r>
      <w:r w:rsidRPr="005B1F5E">
        <w:t>Superintendent, hold a diving qualification approved by the HSE for the class of diving that is being undertaken (minimum</w:t>
      </w:r>
      <w:r w:rsidR="005B1F5E">
        <w:t xml:space="preserve"> to</w:t>
      </w:r>
      <w:r w:rsidRPr="005B1F5E">
        <w:t xml:space="preserve"> </w:t>
      </w:r>
      <w:r w:rsidR="005B1F5E" w:rsidRPr="005B1F5E">
        <w:t>ISO 24801-3</w:t>
      </w:r>
      <w:r w:rsidRPr="005B1F5E">
        <w:t xml:space="preserve"> or equivalent qualification issued by a recreational diving agency/organisation whose qualifications</w:t>
      </w:r>
      <w:r w:rsidRPr="000A2AB8">
        <w:rPr>
          <w:szCs w:val="27"/>
        </w:rPr>
        <w:t xml:space="preserve"> are approved by HSE </w:t>
      </w:r>
      <w:r w:rsidR="004A35ED" w:rsidRPr="0004070E">
        <w:t>List of Approved Diving Qualifications dated 1</w:t>
      </w:r>
      <w:r w:rsidR="004A35ED">
        <w:t xml:space="preserve"> </w:t>
      </w:r>
      <w:r w:rsidR="004A35ED" w:rsidRPr="0004070E">
        <w:t>December 2021</w:t>
      </w:r>
      <w:r w:rsidRPr="000A2AB8">
        <w:t xml:space="preserve">), be active within the last 12 months </w:t>
      </w:r>
      <w:r w:rsidRPr="000A2AB8">
        <w:rPr>
          <w:color w:val="000000"/>
        </w:rPr>
        <w:t xml:space="preserve">and hold a </w:t>
      </w:r>
      <w:r w:rsidRPr="000A2AB8">
        <w:t xml:space="preserve">Diving Supervisor qualification issued by a relevant authority such as the </w:t>
      </w:r>
      <w:r w:rsidRPr="000A2AB8">
        <w:rPr>
          <w:rStyle w:val="Emphasis"/>
        </w:rPr>
        <w:t>Scientific Diving Supervisory Committee, Association of Diving Contractors [UK] or the International Marine Contractors Association.</w:t>
      </w:r>
    </w:p>
    <w:p w14:paraId="1F5AE34B" w14:textId="6654CC30" w:rsidR="004F3BB2" w:rsidRPr="004F3BB2" w:rsidRDefault="004F3BB2" w:rsidP="004F3BB2">
      <w:pPr>
        <w:pStyle w:val="Numpara"/>
      </w:pPr>
      <w:r w:rsidRPr="000A2AB8">
        <w:rPr>
          <w:rStyle w:val="st"/>
        </w:rPr>
        <w:t>Diving Supervisors will be appointed by the Diving Contractor annually for a period running from 1 January – 31</w:t>
      </w:r>
      <w:r w:rsidRPr="000A2AB8">
        <w:rPr>
          <w:rStyle w:val="st"/>
          <w:vertAlign w:val="superscript"/>
        </w:rPr>
        <w:t>st</w:t>
      </w:r>
      <w:r w:rsidRPr="000A2AB8">
        <w:rPr>
          <w:rStyle w:val="st"/>
        </w:rPr>
        <w:t xml:space="preserve"> December using the form of letter detailed in Appendix 3. </w:t>
      </w:r>
    </w:p>
    <w:p w14:paraId="2345C5FC" w14:textId="33736324" w:rsidR="0083331A" w:rsidRDefault="0083331A" w:rsidP="00F63922">
      <w:pPr>
        <w:pStyle w:val="Heading2"/>
        <w:rPr>
          <w:rStyle w:val="A2"/>
          <w:rFonts w:cstheme="majorBidi"/>
          <w:color w:val="2F5496" w:themeColor="accent1" w:themeShade="BF"/>
          <w:sz w:val="26"/>
          <w:szCs w:val="26"/>
        </w:rPr>
      </w:pPr>
      <w:bookmarkStart w:id="37" w:name="_Toc97885063"/>
      <w:r>
        <w:rPr>
          <w:rStyle w:val="A2"/>
          <w:rFonts w:cstheme="majorBidi"/>
          <w:color w:val="2F5496" w:themeColor="accent1" w:themeShade="BF"/>
          <w:sz w:val="26"/>
          <w:szCs w:val="26"/>
        </w:rPr>
        <w:t>Diving Records</w:t>
      </w:r>
      <w:bookmarkEnd w:id="37"/>
    </w:p>
    <w:p w14:paraId="6CAF2E6C" w14:textId="3092907C" w:rsidR="004F3BB2" w:rsidRPr="004F3BB2" w:rsidRDefault="004F3BB2" w:rsidP="004F3BB2">
      <w:pPr>
        <w:pStyle w:val="Numpara"/>
      </w:pPr>
      <w:r w:rsidRPr="000A2AB8">
        <w:rPr>
          <w:rStyle w:val="st"/>
        </w:rPr>
        <w:t xml:space="preserve">All diving records </w:t>
      </w:r>
      <w:r w:rsidRPr="000A2AB8">
        <w:t xml:space="preserve">and guidance </w:t>
      </w:r>
      <w:r w:rsidRPr="000A2AB8">
        <w:rPr>
          <w:rStyle w:val="st"/>
        </w:rPr>
        <w:t xml:space="preserve">will be stored in by the </w:t>
      </w:r>
      <w:r w:rsidRPr="000A2AB8">
        <w:t xml:space="preserve">Diving Superintendent </w:t>
      </w:r>
      <w:r w:rsidRPr="000A2AB8">
        <w:rPr>
          <w:rStyle w:val="st"/>
        </w:rPr>
        <w:t xml:space="preserve">to which the </w:t>
      </w:r>
      <w:r w:rsidRPr="000A2AB8">
        <w:rPr>
          <w:color w:val="000000"/>
        </w:rPr>
        <w:t xml:space="preserve">Diving Contractor, Duty Holder, Diving Superintendent, members of the </w:t>
      </w:r>
      <w:r w:rsidRPr="000A2AB8">
        <w:t xml:space="preserve">Health, Safety &amp; Wellbeing Team </w:t>
      </w:r>
      <w:r w:rsidRPr="000A2AB8">
        <w:rPr>
          <w:color w:val="000000"/>
        </w:rPr>
        <w:t>and all diving supervisors will have access</w:t>
      </w:r>
      <w:r w:rsidRPr="000A2AB8">
        <w:t>.</w:t>
      </w:r>
    </w:p>
    <w:p w14:paraId="1DA1771E" w14:textId="093BF26E" w:rsidR="006B20B7" w:rsidRDefault="0083331A" w:rsidP="00F63852">
      <w:pPr>
        <w:pStyle w:val="Heading1"/>
      </w:pPr>
      <w:bookmarkStart w:id="38" w:name="_Toc97885064"/>
      <w:r>
        <w:t>Further Information</w:t>
      </w:r>
      <w:bookmarkEnd w:id="38"/>
    </w:p>
    <w:p w14:paraId="2FB06A2C" w14:textId="37E0BC63" w:rsidR="004F3BB2" w:rsidRPr="004F3BB2" w:rsidRDefault="004F3BB2" w:rsidP="004F3BB2">
      <w:pPr>
        <w:pStyle w:val="Numpara"/>
        <w:rPr>
          <w:rStyle w:val="Hyperlink"/>
          <w:rFonts w:ascii="Calibri" w:hAnsi="Calibri"/>
          <w:color w:val="auto"/>
        </w:rPr>
      </w:pPr>
      <w:r w:rsidRPr="004F3BB2">
        <w:t xml:space="preserve">Further information can be found at the HSE Diving website at </w:t>
      </w:r>
      <w:hyperlink r:id="rId14" w:history="1">
        <w:r w:rsidRPr="004F3BB2">
          <w:rPr>
            <w:rStyle w:val="Hyperlink"/>
            <w:rFonts w:ascii="Calibri" w:hAnsi="Calibri"/>
            <w:color w:val="auto"/>
          </w:rPr>
          <w:t>www.hse.gov.uk/diving/</w:t>
        </w:r>
      </w:hyperlink>
      <w:r>
        <w:rPr>
          <w:rStyle w:val="Hyperlink"/>
          <w:rFonts w:ascii="Calibri" w:hAnsi="Calibri"/>
          <w:color w:val="auto"/>
        </w:rPr>
        <w:t xml:space="preserve"> </w:t>
      </w:r>
    </w:p>
    <w:p w14:paraId="5BD01A8F" w14:textId="77777777" w:rsidR="004F3BB2" w:rsidRPr="004F3BB2" w:rsidRDefault="004F3BB2" w:rsidP="004F3BB2"/>
    <w:p w14:paraId="06F9A98D" w14:textId="6A5A8E40" w:rsidR="008C2FF2" w:rsidRDefault="0083331A" w:rsidP="00F63852">
      <w:pPr>
        <w:pStyle w:val="Heading1"/>
      </w:pPr>
      <w:bookmarkStart w:id="39" w:name="_Toc97885065"/>
      <w:r>
        <w:t>Appen</w:t>
      </w:r>
      <w:r w:rsidR="008C2FF2">
        <w:t>dix One – Levels of Approval for Diving Projects</w:t>
      </w:r>
      <w:bookmarkEnd w:id="39"/>
    </w:p>
    <w:p w14:paraId="2F1023DD" w14:textId="77777777" w:rsidR="004F3BB2" w:rsidRPr="004F3BB2" w:rsidRDefault="004F3BB2" w:rsidP="004F3BB2"/>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09"/>
        <w:gridCol w:w="2268"/>
        <w:gridCol w:w="2552"/>
      </w:tblGrid>
      <w:tr w:rsidR="004F3BB2" w:rsidRPr="000A2AB8" w14:paraId="436B6E1B" w14:textId="77777777" w:rsidTr="00500009">
        <w:tc>
          <w:tcPr>
            <w:tcW w:w="2835" w:type="dxa"/>
            <w:shd w:val="clear" w:color="auto" w:fill="C9C9C9" w:themeFill="accent3" w:themeFillTint="99"/>
          </w:tcPr>
          <w:p w14:paraId="04EEEE84" w14:textId="77777777" w:rsidR="004F3BB2" w:rsidRPr="00500009" w:rsidRDefault="004F3BB2" w:rsidP="0013257A">
            <w:pPr>
              <w:pStyle w:val="NoSpacing"/>
            </w:pPr>
            <w:r w:rsidRPr="00500009">
              <w:t>Diving Operation Including</w:t>
            </w:r>
          </w:p>
        </w:tc>
        <w:tc>
          <w:tcPr>
            <w:tcW w:w="709" w:type="dxa"/>
            <w:shd w:val="clear" w:color="auto" w:fill="C9C9C9" w:themeFill="accent3" w:themeFillTint="99"/>
          </w:tcPr>
          <w:p w14:paraId="5D40F5A0" w14:textId="77777777" w:rsidR="004F3BB2" w:rsidRPr="00500009" w:rsidRDefault="004F3BB2" w:rsidP="0013257A">
            <w:pPr>
              <w:pStyle w:val="NoSpacing"/>
            </w:pPr>
            <w:r w:rsidRPr="00500009">
              <w:t>Level</w:t>
            </w:r>
          </w:p>
        </w:tc>
        <w:tc>
          <w:tcPr>
            <w:tcW w:w="2268" w:type="dxa"/>
            <w:shd w:val="clear" w:color="auto" w:fill="C9C9C9" w:themeFill="accent3" w:themeFillTint="99"/>
          </w:tcPr>
          <w:p w14:paraId="201BD365" w14:textId="77777777" w:rsidR="004F3BB2" w:rsidRPr="00500009" w:rsidRDefault="004F3BB2" w:rsidP="0013257A">
            <w:pPr>
              <w:pStyle w:val="NoSpacing"/>
            </w:pPr>
            <w:r w:rsidRPr="00500009">
              <w:t>Operational Approval</w:t>
            </w:r>
          </w:p>
        </w:tc>
        <w:tc>
          <w:tcPr>
            <w:tcW w:w="2552" w:type="dxa"/>
            <w:shd w:val="clear" w:color="auto" w:fill="C9C9C9" w:themeFill="accent3" w:themeFillTint="99"/>
          </w:tcPr>
          <w:p w14:paraId="66897C1E" w14:textId="77777777" w:rsidR="004F3BB2" w:rsidRPr="00500009" w:rsidRDefault="004F3BB2" w:rsidP="0013257A">
            <w:pPr>
              <w:pStyle w:val="NoSpacing"/>
            </w:pPr>
            <w:r w:rsidRPr="00500009">
              <w:t>Project Plan Approval</w:t>
            </w:r>
          </w:p>
        </w:tc>
      </w:tr>
      <w:tr w:rsidR="004F3BB2" w:rsidRPr="000A2AB8" w14:paraId="7527AF48" w14:textId="77777777" w:rsidTr="007E25D9">
        <w:tc>
          <w:tcPr>
            <w:tcW w:w="2835" w:type="dxa"/>
            <w:shd w:val="clear" w:color="auto" w:fill="auto"/>
          </w:tcPr>
          <w:p w14:paraId="0B6BC82B" w14:textId="77777777" w:rsidR="004F3BB2" w:rsidRPr="000A2AB8" w:rsidRDefault="004F3BB2" w:rsidP="0013257A">
            <w:pPr>
              <w:pStyle w:val="NoSpacing"/>
            </w:pPr>
            <w:r w:rsidRPr="000A2AB8">
              <w:t>Non-Divers (with medical certificate &amp; basic instruction)</w:t>
            </w:r>
          </w:p>
        </w:tc>
        <w:tc>
          <w:tcPr>
            <w:tcW w:w="709" w:type="dxa"/>
            <w:shd w:val="clear" w:color="auto" w:fill="auto"/>
          </w:tcPr>
          <w:p w14:paraId="40EAE29A" w14:textId="77777777" w:rsidR="004F3BB2" w:rsidRPr="000A2AB8" w:rsidRDefault="004F3BB2" w:rsidP="0013257A">
            <w:pPr>
              <w:pStyle w:val="NoSpacing"/>
            </w:pPr>
            <w:r w:rsidRPr="000A2AB8">
              <w:t>1</w:t>
            </w:r>
          </w:p>
        </w:tc>
        <w:tc>
          <w:tcPr>
            <w:tcW w:w="2268" w:type="dxa"/>
            <w:shd w:val="clear" w:color="auto" w:fill="auto"/>
          </w:tcPr>
          <w:p w14:paraId="0E0404A4" w14:textId="77777777" w:rsidR="004F3BB2" w:rsidRPr="000A2AB8" w:rsidRDefault="004F3BB2" w:rsidP="0013257A">
            <w:pPr>
              <w:pStyle w:val="NoSpacing"/>
            </w:pPr>
            <w:r w:rsidRPr="000A2AB8">
              <w:t>Diving Supervisor (Instructor / DM)</w:t>
            </w:r>
          </w:p>
        </w:tc>
        <w:tc>
          <w:tcPr>
            <w:tcW w:w="2552" w:type="dxa"/>
            <w:shd w:val="clear" w:color="auto" w:fill="auto"/>
          </w:tcPr>
          <w:p w14:paraId="4B32C11F" w14:textId="77777777" w:rsidR="004F3BB2" w:rsidRPr="000A2AB8" w:rsidRDefault="004F3BB2" w:rsidP="0013257A">
            <w:pPr>
              <w:pStyle w:val="NoSpacing"/>
            </w:pPr>
            <w:r w:rsidRPr="000A2AB8">
              <w:t>Diving Superintendent</w:t>
            </w:r>
          </w:p>
        </w:tc>
      </w:tr>
      <w:tr w:rsidR="004F3BB2" w:rsidRPr="000A2AB8" w14:paraId="0A321988" w14:textId="77777777" w:rsidTr="007E25D9">
        <w:tc>
          <w:tcPr>
            <w:tcW w:w="2835" w:type="dxa"/>
            <w:shd w:val="clear" w:color="auto" w:fill="auto"/>
          </w:tcPr>
          <w:p w14:paraId="0E7C4203" w14:textId="77777777" w:rsidR="004F3BB2" w:rsidRPr="000A2AB8" w:rsidRDefault="004F3BB2" w:rsidP="0013257A">
            <w:pPr>
              <w:pStyle w:val="NoSpacing"/>
            </w:pPr>
            <w:r w:rsidRPr="000A2AB8">
              <w:t xml:space="preserve">Student / Volunteer Divers </w:t>
            </w:r>
          </w:p>
        </w:tc>
        <w:tc>
          <w:tcPr>
            <w:tcW w:w="709" w:type="dxa"/>
            <w:shd w:val="clear" w:color="auto" w:fill="auto"/>
          </w:tcPr>
          <w:p w14:paraId="4FFD3372" w14:textId="77777777" w:rsidR="004F3BB2" w:rsidRPr="000A2AB8" w:rsidRDefault="004F3BB2" w:rsidP="0013257A">
            <w:pPr>
              <w:pStyle w:val="NoSpacing"/>
            </w:pPr>
            <w:r w:rsidRPr="000A2AB8">
              <w:t>1</w:t>
            </w:r>
          </w:p>
        </w:tc>
        <w:tc>
          <w:tcPr>
            <w:tcW w:w="2268" w:type="dxa"/>
            <w:shd w:val="clear" w:color="auto" w:fill="auto"/>
          </w:tcPr>
          <w:p w14:paraId="3FAB8BC2" w14:textId="77777777" w:rsidR="004F3BB2" w:rsidRPr="000A2AB8" w:rsidRDefault="004F3BB2" w:rsidP="0013257A">
            <w:pPr>
              <w:pStyle w:val="NoSpacing"/>
            </w:pPr>
            <w:r w:rsidRPr="000A2AB8">
              <w:t>Diving Supervisor</w:t>
            </w:r>
          </w:p>
        </w:tc>
        <w:tc>
          <w:tcPr>
            <w:tcW w:w="2552" w:type="dxa"/>
            <w:shd w:val="clear" w:color="auto" w:fill="auto"/>
          </w:tcPr>
          <w:p w14:paraId="331D682B" w14:textId="77777777" w:rsidR="004F3BB2" w:rsidRPr="000A2AB8" w:rsidRDefault="004F3BB2" w:rsidP="0013257A">
            <w:pPr>
              <w:pStyle w:val="NoSpacing"/>
            </w:pPr>
            <w:r w:rsidRPr="000A2AB8">
              <w:t>Diving Superintendent</w:t>
            </w:r>
          </w:p>
        </w:tc>
      </w:tr>
      <w:tr w:rsidR="00622EF8" w:rsidRPr="000A2AB8" w14:paraId="0C3B74CA" w14:textId="77777777" w:rsidTr="007E25D9">
        <w:tc>
          <w:tcPr>
            <w:tcW w:w="2835" w:type="dxa"/>
            <w:shd w:val="clear" w:color="auto" w:fill="auto"/>
          </w:tcPr>
          <w:p w14:paraId="242C4EAD" w14:textId="6195D0AE" w:rsidR="00622EF8" w:rsidRPr="000A2AB8" w:rsidRDefault="00622EF8" w:rsidP="0013257A">
            <w:pPr>
              <w:pStyle w:val="NoSpacing"/>
            </w:pPr>
            <w:r w:rsidRPr="000A2AB8">
              <w:t xml:space="preserve">Student / Volunteer Divers </w:t>
            </w:r>
          </w:p>
        </w:tc>
        <w:tc>
          <w:tcPr>
            <w:tcW w:w="709" w:type="dxa"/>
            <w:shd w:val="clear" w:color="auto" w:fill="auto"/>
          </w:tcPr>
          <w:p w14:paraId="52D3035C" w14:textId="4B737C73" w:rsidR="00622EF8" w:rsidRPr="000A2AB8" w:rsidRDefault="00622EF8" w:rsidP="0013257A">
            <w:pPr>
              <w:pStyle w:val="NoSpacing"/>
            </w:pPr>
            <w:r>
              <w:t>2</w:t>
            </w:r>
          </w:p>
        </w:tc>
        <w:tc>
          <w:tcPr>
            <w:tcW w:w="2268" w:type="dxa"/>
            <w:shd w:val="clear" w:color="auto" w:fill="auto"/>
          </w:tcPr>
          <w:p w14:paraId="0434D4D4" w14:textId="1CCD3338" w:rsidR="00622EF8" w:rsidRPr="000A2AB8" w:rsidRDefault="00622EF8" w:rsidP="0013257A">
            <w:pPr>
              <w:pStyle w:val="NoSpacing"/>
            </w:pPr>
            <w:r w:rsidRPr="000A2AB8">
              <w:t>Diving Supervisor</w:t>
            </w:r>
          </w:p>
        </w:tc>
        <w:tc>
          <w:tcPr>
            <w:tcW w:w="2552" w:type="dxa"/>
            <w:shd w:val="clear" w:color="auto" w:fill="auto"/>
          </w:tcPr>
          <w:p w14:paraId="79D57020" w14:textId="4BEBAC7D" w:rsidR="00622EF8" w:rsidRPr="000A2AB8" w:rsidRDefault="00622EF8" w:rsidP="0013257A">
            <w:pPr>
              <w:pStyle w:val="NoSpacing"/>
            </w:pPr>
            <w:r w:rsidRPr="000A2AB8">
              <w:t>Diving Superintendent</w:t>
            </w:r>
          </w:p>
        </w:tc>
      </w:tr>
      <w:tr w:rsidR="00622EF8" w:rsidRPr="000A2AB8" w14:paraId="2C91CCAC" w14:textId="77777777" w:rsidTr="007E25D9">
        <w:tc>
          <w:tcPr>
            <w:tcW w:w="2835" w:type="dxa"/>
            <w:shd w:val="clear" w:color="auto" w:fill="auto"/>
          </w:tcPr>
          <w:p w14:paraId="3F0A3D10" w14:textId="77777777" w:rsidR="00622EF8" w:rsidRPr="000A2AB8" w:rsidRDefault="00622EF8" w:rsidP="0013257A">
            <w:pPr>
              <w:pStyle w:val="NoSpacing"/>
            </w:pPr>
            <w:r w:rsidRPr="000A2AB8">
              <w:t xml:space="preserve">Student / Volunteer Divers </w:t>
            </w:r>
          </w:p>
        </w:tc>
        <w:tc>
          <w:tcPr>
            <w:tcW w:w="709" w:type="dxa"/>
            <w:shd w:val="clear" w:color="auto" w:fill="auto"/>
          </w:tcPr>
          <w:p w14:paraId="06D573AB" w14:textId="7B56A832" w:rsidR="00622EF8" w:rsidRPr="000A2AB8" w:rsidRDefault="00622EF8" w:rsidP="0013257A">
            <w:pPr>
              <w:pStyle w:val="NoSpacing"/>
            </w:pPr>
            <w:r>
              <w:t>3</w:t>
            </w:r>
          </w:p>
        </w:tc>
        <w:tc>
          <w:tcPr>
            <w:tcW w:w="2268" w:type="dxa"/>
            <w:shd w:val="clear" w:color="auto" w:fill="auto"/>
          </w:tcPr>
          <w:p w14:paraId="45C32D54" w14:textId="77777777" w:rsidR="00622EF8" w:rsidRPr="000A2AB8" w:rsidRDefault="00622EF8" w:rsidP="0013257A">
            <w:pPr>
              <w:pStyle w:val="NoSpacing"/>
            </w:pPr>
            <w:r w:rsidRPr="000A2AB8">
              <w:t>Diving Supervisor</w:t>
            </w:r>
          </w:p>
        </w:tc>
        <w:tc>
          <w:tcPr>
            <w:tcW w:w="2552" w:type="dxa"/>
            <w:shd w:val="clear" w:color="auto" w:fill="auto"/>
          </w:tcPr>
          <w:p w14:paraId="6BAED0EC" w14:textId="77777777" w:rsidR="00622EF8" w:rsidRPr="000A2AB8" w:rsidRDefault="00622EF8" w:rsidP="0013257A">
            <w:pPr>
              <w:pStyle w:val="NoSpacing"/>
            </w:pPr>
            <w:r w:rsidRPr="000A2AB8">
              <w:t>Diving Superintendent</w:t>
            </w:r>
          </w:p>
        </w:tc>
      </w:tr>
      <w:tr w:rsidR="00622EF8" w:rsidRPr="000A2AB8" w14:paraId="46231CE2" w14:textId="77777777" w:rsidTr="007E25D9">
        <w:tc>
          <w:tcPr>
            <w:tcW w:w="2835" w:type="dxa"/>
            <w:shd w:val="clear" w:color="auto" w:fill="auto"/>
          </w:tcPr>
          <w:p w14:paraId="70659B5A" w14:textId="77777777" w:rsidR="00622EF8" w:rsidRPr="000A2AB8" w:rsidRDefault="00622EF8" w:rsidP="0013257A">
            <w:pPr>
              <w:pStyle w:val="NoSpacing"/>
            </w:pPr>
            <w:r w:rsidRPr="000A2AB8">
              <w:t xml:space="preserve">Student / Volunteer Divers </w:t>
            </w:r>
          </w:p>
        </w:tc>
        <w:tc>
          <w:tcPr>
            <w:tcW w:w="709" w:type="dxa"/>
            <w:shd w:val="clear" w:color="auto" w:fill="auto"/>
          </w:tcPr>
          <w:p w14:paraId="0505C6BB" w14:textId="244A21CC" w:rsidR="00622EF8" w:rsidRPr="000A2AB8" w:rsidRDefault="00622EF8" w:rsidP="0013257A">
            <w:pPr>
              <w:pStyle w:val="NoSpacing"/>
            </w:pPr>
            <w:r>
              <w:t>4</w:t>
            </w:r>
          </w:p>
        </w:tc>
        <w:tc>
          <w:tcPr>
            <w:tcW w:w="2268" w:type="dxa"/>
            <w:shd w:val="clear" w:color="auto" w:fill="auto"/>
          </w:tcPr>
          <w:p w14:paraId="49A5B14D" w14:textId="77777777" w:rsidR="00622EF8" w:rsidRPr="000A2AB8" w:rsidRDefault="00622EF8" w:rsidP="0013257A">
            <w:pPr>
              <w:pStyle w:val="NoSpacing"/>
            </w:pPr>
            <w:r w:rsidRPr="000A2AB8">
              <w:t>Diving Superintendent</w:t>
            </w:r>
          </w:p>
        </w:tc>
        <w:tc>
          <w:tcPr>
            <w:tcW w:w="2552" w:type="dxa"/>
            <w:shd w:val="clear" w:color="auto" w:fill="auto"/>
          </w:tcPr>
          <w:p w14:paraId="748FA7BE" w14:textId="77777777" w:rsidR="00622EF8" w:rsidRPr="000A2AB8" w:rsidRDefault="00622EF8" w:rsidP="0013257A">
            <w:pPr>
              <w:pStyle w:val="NoSpacing"/>
            </w:pPr>
            <w:r w:rsidRPr="000A2AB8">
              <w:t>Duty Holder</w:t>
            </w:r>
          </w:p>
        </w:tc>
      </w:tr>
      <w:tr w:rsidR="00622EF8" w:rsidRPr="000A2AB8" w14:paraId="4366513D" w14:textId="77777777" w:rsidTr="007E25D9">
        <w:tc>
          <w:tcPr>
            <w:tcW w:w="2835" w:type="dxa"/>
            <w:shd w:val="clear" w:color="auto" w:fill="auto"/>
          </w:tcPr>
          <w:p w14:paraId="4C17E37E" w14:textId="77777777" w:rsidR="00622EF8" w:rsidRPr="000A2AB8" w:rsidRDefault="00622EF8" w:rsidP="0013257A">
            <w:pPr>
              <w:pStyle w:val="NoSpacing"/>
            </w:pPr>
            <w:r w:rsidRPr="000A2AB8">
              <w:t>Professional Divers</w:t>
            </w:r>
          </w:p>
        </w:tc>
        <w:tc>
          <w:tcPr>
            <w:tcW w:w="709" w:type="dxa"/>
            <w:shd w:val="clear" w:color="auto" w:fill="auto"/>
          </w:tcPr>
          <w:p w14:paraId="4B7F2700" w14:textId="3DF7E2AC" w:rsidR="00622EF8" w:rsidRPr="000A2AB8" w:rsidRDefault="00622EF8" w:rsidP="0013257A">
            <w:pPr>
              <w:pStyle w:val="NoSpacing"/>
            </w:pPr>
            <w:r>
              <w:t>2</w:t>
            </w:r>
          </w:p>
        </w:tc>
        <w:tc>
          <w:tcPr>
            <w:tcW w:w="2268" w:type="dxa"/>
            <w:shd w:val="clear" w:color="auto" w:fill="auto"/>
          </w:tcPr>
          <w:p w14:paraId="6807F6C0" w14:textId="77777777" w:rsidR="00622EF8" w:rsidRPr="000A2AB8" w:rsidRDefault="00622EF8" w:rsidP="0013257A">
            <w:pPr>
              <w:pStyle w:val="NoSpacing"/>
            </w:pPr>
            <w:r w:rsidRPr="000A2AB8">
              <w:t>Diving Supervisor</w:t>
            </w:r>
          </w:p>
        </w:tc>
        <w:tc>
          <w:tcPr>
            <w:tcW w:w="2552" w:type="dxa"/>
            <w:shd w:val="clear" w:color="auto" w:fill="auto"/>
          </w:tcPr>
          <w:p w14:paraId="14921618" w14:textId="77777777" w:rsidR="00622EF8" w:rsidRPr="000A2AB8" w:rsidRDefault="00622EF8" w:rsidP="0013257A">
            <w:pPr>
              <w:pStyle w:val="NoSpacing"/>
            </w:pPr>
            <w:r w:rsidRPr="000A2AB8">
              <w:t>Diving Superintendent</w:t>
            </w:r>
          </w:p>
        </w:tc>
      </w:tr>
      <w:tr w:rsidR="00622EF8" w:rsidRPr="000A2AB8" w14:paraId="1713EE80" w14:textId="77777777" w:rsidTr="00622EF8">
        <w:trPr>
          <w:trHeight w:val="496"/>
        </w:trPr>
        <w:tc>
          <w:tcPr>
            <w:tcW w:w="2835" w:type="dxa"/>
            <w:shd w:val="clear" w:color="auto" w:fill="auto"/>
          </w:tcPr>
          <w:p w14:paraId="474765AE" w14:textId="77777777" w:rsidR="00622EF8" w:rsidRPr="000A2AB8" w:rsidRDefault="00622EF8" w:rsidP="0013257A">
            <w:pPr>
              <w:pStyle w:val="NoSpacing"/>
            </w:pPr>
            <w:r w:rsidRPr="000A2AB8">
              <w:t>Professional Divers</w:t>
            </w:r>
          </w:p>
        </w:tc>
        <w:tc>
          <w:tcPr>
            <w:tcW w:w="709" w:type="dxa"/>
            <w:shd w:val="clear" w:color="auto" w:fill="auto"/>
          </w:tcPr>
          <w:p w14:paraId="191499DB" w14:textId="7BDD2E00" w:rsidR="00622EF8" w:rsidRPr="000A2AB8" w:rsidRDefault="00622EF8" w:rsidP="0013257A">
            <w:pPr>
              <w:pStyle w:val="NoSpacing"/>
            </w:pPr>
            <w:r>
              <w:t>3</w:t>
            </w:r>
          </w:p>
        </w:tc>
        <w:tc>
          <w:tcPr>
            <w:tcW w:w="2268" w:type="dxa"/>
            <w:shd w:val="clear" w:color="auto" w:fill="auto"/>
          </w:tcPr>
          <w:p w14:paraId="465F31A3" w14:textId="77777777" w:rsidR="00622EF8" w:rsidRPr="000A2AB8" w:rsidRDefault="00622EF8" w:rsidP="0013257A">
            <w:pPr>
              <w:pStyle w:val="NoSpacing"/>
            </w:pPr>
            <w:r w:rsidRPr="000A2AB8">
              <w:t>Diving Supervisor</w:t>
            </w:r>
          </w:p>
        </w:tc>
        <w:tc>
          <w:tcPr>
            <w:tcW w:w="2552" w:type="dxa"/>
            <w:shd w:val="clear" w:color="auto" w:fill="auto"/>
          </w:tcPr>
          <w:p w14:paraId="4D001434" w14:textId="77777777" w:rsidR="00622EF8" w:rsidRPr="000A2AB8" w:rsidRDefault="00622EF8" w:rsidP="0013257A">
            <w:pPr>
              <w:pStyle w:val="NoSpacing"/>
            </w:pPr>
            <w:r w:rsidRPr="000A2AB8">
              <w:t>Diving Superintendent</w:t>
            </w:r>
          </w:p>
        </w:tc>
      </w:tr>
      <w:tr w:rsidR="00622EF8" w:rsidRPr="000A2AB8" w14:paraId="271CB1DB" w14:textId="77777777" w:rsidTr="007E25D9">
        <w:tc>
          <w:tcPr>
            <w:tcW w:w="2835" w:type="dxa"/>
            <w:shd w:val="clear" w:color="auto" w:fill="auto"/>
          </w:tcPr>
          <w:p w14:paraId="72B175A5" w14:textId="77777777" w:rsidR="00622EF8" w:rsidRPr="000A2AB8" w:rsidRDefault="00622EF8" w:rsidP="0013257A">
            <w:pPr>
              <w:pStyle w:val="NoSpacing"/>
            </w:pPr>
            <w:r w:rsidRPr="000A2AB8">
              <w:t>Professional Divers</w:t>
            </w:r>
          </w:p>
        </w:tc>
        <w:tc>
          <w:tcPr>
            <w:tcW w:w="709" w:type="dxa"/>
            <w:shd w:val="clear" w:color="auto" w:fill="auto"/>
          </w:tcPr>
          <w:p w14:paraId="1CFB3048" w14:textId="3B4FD07F" w:rsidR="00622EF8" w:rsidRPr="000A2AB8" w:rsidRDefault="00622EF8" w:rsidP="0013257A">
            <w:pPr>
              <w:pStyle w:val="NoSpacing"/>
            </w:pPr>
            <w:r>
              <w:t>4</w:t>
            </w:r>
          </w:p>
        </w:tc>
        <w:tc>
          <w:tcPr>
            <w:tcW w:w="2268" w:type="dxa"/>
            <w:shd w:val="clear" w:color="auto" w:fill="auto"/>
          </w:tcPr>
          <w:p w14:paraId="6B77FF03" w14:textId="77777777" w:rsidR="00622EF8" w:rsidRPr="000A2AB8" w:rsidRDefault="00622EF8" w:rsidP="0013257A">
            <w:pPr>
              <w:pStyle w:val="NoSpacing"/>
            </w:pPr>
            <w:r w:rsidRPr="000A2AB8">
              <w:t>Diving Supervisor</w:t>
            </w:r>
          </w:p>
        </w:tc>
        <w:tc>
          <w:tcPr>
            <w:tcW w:w="2552" w:type="dxa"/>
            <w:shd w:val="clear" w:color="auto" w:fill="auto"/>
          </w:tcPr>
          <w:p w14:paraId="757F1384" w14:textId="77777777" w:rsidR="00622EF8" w:rsidRPr="000A2AB8" w:rsidRDefault="00622EF8" w:rsidP="0013257A">
            <w:pPr>
              <w:pStyle w:val="NoSpacing"/>
            </w:pPr>
            <w:r w:rsidRPr="000A2AB8">
              <w:t>Diving Superintendent</w:t>
            </w:r>
          </w:p>
        </w:tc>
      </w:tr>
      <w:tr w:rsidR="00622EF8" w:rsidRPr="000A2AB8" w14:paraId="0DBDBD0A" w14:textId="77777777" w:rsidTr="007E25D9">
        <w:tc>
          <w:tcPr>
            <w:tcW w:w="2835" w:type="dxa"/>
            <w:shd w:val="clear" w:color="auto" w:fill="auto"/>
          </w:tcPr>
          <w:p w14:paraId="12DFDEA0" w14:textId="77777777" w:rsidR="00622EF8" w:rsidRPr="000A2AB8" w:rsidRDefault="00622EF8" w:rsidP="0013257A">
            <w:pPr>
              <w:pStyle w:val="NoSpacing"/>
            </w:pPr>
            <w:r w:rsidRPr="000A2AB8">
              <w:t>Professional Divers</w:t>
            </w:r>
          </w:p>
        </w:tc>
        <w:tc>
          <w:tcPr>
            <w:tcW w:w="709" w:type="dxa"/>
            <w:shd w:val="clear" w:color="auto" w:fill="auto"/>
          </w:tcPr>
          <w:p w14:paraId="316C5F37" w14:textId="5EA3DE49" w:rsidR="00622EF8" w:rsidRPr="000A2AB8" w:rsidRDefault="00622EF8" w:rsidP="0013257A">
            <w:pPr>
              <w:pStyle w:val="NoSpacing"/>
            </w:pPr>
            <w:r>
              <w:t>5</w:t>
            </w:r>
          </w:p>
        </w:tc>
        <w:tc>
          <w:tcPr>
            <w:tcW w:w="2268" w:type="dxa"/>
            <w:shd w:val="clear" w:color="auto" w:fill="auto"/>
          </w:tcPr>
          <w:p w14:paraId="258D9893" w14:textId="77777777" w:rsidR="00622EF8" w:rsidRPr="000A2AB8" w:rsidRDefault="00622EF8" w:rsidP="0013257A">
            <w:pPr>
              <w:pStyle w:val="NoSpacing"/>
            </w:pPr>
            <w:r w:rsidRPr="000A2AB8">
              <w:t>Diving Superintendent</w:t>
            </w:r>
          </w:p>
        </w:tc>
        <w:tc>
          <w:tcPr>
            <w:tcW w:w="2552" w:type="dxa"/>
            <w:shd w:val="clear" w:color="auto" w:fill="auto"/>
          </w:tcPr>
          <w:p w14:paraId="4422FFD7" w14:textId="77777777" w:rsidR="00622EF8" w:rsidRPr="000A2AB8" w:rsidRDefault="00622EF8" w:rsidP="0013257A">
            <w:pPr>
              <w:pStyle w:val="NoSpacing"/>
            </w:pPr>
            <w:r w:rsidRPr="000A2AB8">
              <w:t>Duty Holder</w:t>
            </w:r>
          </w:p>
        </w:tc>
      </w:tr>
      <w:tr w:rsidR="00622EF8" w:rsidRPr="000A2AB8" w14:paraId="607E6AF0" w14:textId="77777777" w:rsidTr="007E25D9">
        <w:tc>
          <w:tcPr>
            <w:tcW w:w="2835" w:type="dxa"/>
            <w:shd w:val="clear" w:color="auto" w:fill="auto"/>
          </w:tcPr>
          <w:p w14:paraId="4309EB9E" w14:textId="77777777" w:rsidR="00622EF8" w:rsidRPr="000A2AB8" w:rsidRDefault="00622EF8" w:rsidP="0013257A">
            <w:pPr>
              <w:pStyle w:val="NoSpacing"/>
            </w:pPr>
            <w:r w:rsidRPr="000A2AB8">
              <w:t>Working outside the British Isles (subject to above)</w:t>
            </w:r>
          </w:p>
        </w:tc>
        <w:tc>
          <w:tcPr>
            <w:tcW w:w="709" w:type="dxa"/>
            <w:shd w:val="clear" w:color="auto" w:fill="auto"/>
          </w:tcPr>
          <w:p w14:paraId="6EA0F512" w14:textId="0F02CFC3" w:rsidR="00622EF8" w:rsidRPr="000A2AB8" w:rsidRDefault="00622EF8" w:rsidP="0013257A">
            <w:pPr>
              <w:pStyle w:val="NoSpacing"/>
            </w:pPr>
            <w:r>
              <w:t>5</w:t>
            </w:r>
          </w:p>
        </w:tc>
        <w:tc>
          <w:tcPr>
            <w:tcW w:w="2268" w:type="dxa"/>
            <w:shd w:val="clear" w:color="auto" w:fill="auto"/>
          </w:tcPr>
          <w:p w14:paraId="2FE6AA3A" w14:textId="77777777" w:rsidR="00622EF8" w:rsidRPr="000A2AB8" w:rsidRDefault="00622EF8" w:rsidP="0013257A">
            <w:pPr>
              <w:pStyle w:val="NoSpacing"/>
            </w:pPr>
            <w:r w:rsidRPr="000A2AB8">
              <w:t>Diving Supervisor</w:t>
            </w:r>
          </w:p>
        </w:tc>
        <w:tc>
          <w:tcPr>
            <w:tcW w:w="2552" w:type="dxa"/>
            <w:shd w:val="clear" w:color="auto" w:fill="auto"/>
          </w:tcPr>
          <w:p w14:paraId="3F1D421F" w14:textId="77777777" w:rsidR="00622EF8" w:rsidRPr="000A2AB8" w:rsidRDefault="00622EF8" w:rsidP="0013257A">
            <w:pPr>
              <w:pStyle w:val="NoSpacing"/>
            </w:pPr>
            <w:r w:rsidRPr="000A2AB8">
              <w:t>Diving Superintendent</w:t>
            </w:r>
          </w:p>
        </w:tc>
      </w:tr>
      <w:tr w:rsidR="00622EF8" w:rsidRPr="000A2AB8" w14:paraId="0990A4A2" w14:textId="77777777" w:rsidTr="007E25D9">
        <w:tc>
          <w:tcPr>
            <w:tcW w:w="2835" w:type="dxa"/>
            <w:shd w:val="clear" w:color="auto" w:fill="auto"/>
          </w:tcPr>
          <w:p w14:paraId="6CD9648F" w14:textId="77777777" w:rsidR="00622EF8" w:rsidRPr="000A2AB8" w:rsidRDefault="00622EF8" w:rsidP="0013257A">
            <w:pPr>
              <w:pStyle w:val="NoSpacing"/>
            </w:pPr>
            <w:r w:rsidRPr="000A2AB8">
              <w:t>Tasks involving considerable public attention</w:t>
            </w:r>
          </w:p>
        </w:tc>
        <w:tc>
          <w:tcPr>
            <w:tcW w:w="709" w:type="dxa"/>
            <w:shd w:val="clear" w:color="auto" w:fill="auto"/>
          </w:tcPr>
          <w:p w14:paraId="6AF3A6F3" w14:textId="77777777" w:rsidR="00622EF8" w:rsidRPr="000A2AB8" w:rsidRDefault="00622EF8" w:rsidP="0013257A">
            <w:pPr>
              <w:pStyle w:val="NoSpacing"/>
            </w:pPr>
            <w:r w:rsidRPr="000A2AB8">
              <w:t>N/A</w:t>
            </w:r>
          </w:p>
        </w:tc>
        <w:tc>
          <w:tcPr>
            <w:tcW w:w="2268" w:type="dxa"/>
            <w:shd w:val="clear" w:color="auto" w:fill="auto"/>
          </w:tcPr>
          <w:p w14:paraId="2058B2CA" w14:textId="77777777" w:rsidR="00622EF8" w:rsidRPr="000A2AB8" w:rsidRDefault="00622EF8" w:rsidP="0013257A">
            <w:pPr>
              <w:pStyle w:val="NoSpacing"/>
            </w:pPr>
            <w:r w:rsidRPr="000A2AB8">
              <w:t>Diving Supervisor</w:t>
            </w:r>
          </w:p>
        </w:tc>
        <w:tc>
          <w:tcPr>
            <w:tcW w:w="2552" w:type="dxa"/>
            <w:shd w:val="clear" w:color="auto" w:fill="auto"/>
          </w:tcPr>
          <w:p w14:paraId="05CFA243" w14:textId="77777777" w:rsidR="00622EF8" w:rsidRPr="000A2AB8" w:rsidRDefault="00622EF8" w:rsidP="0013257A">
            <w:pPr>
              <w:pStyle w:val="NoSpacing"/>
            </w:pPr>
            <w:r w:rsidRPr="000A2AB8">
              <w:t>Diving Superintendent</w:t>
            </w:r>
          </w:p>
        </w:tc>
      </w:tr>
    </w:tbl>
    <w:p w14:paraId="77409DB4" w14:textId="77777777" w:rsidR="004F3BB2" w:rsidRPr="004F3BB2" w:rsidRDefault="004F3BB2" w:rsidP="0013257A">
      <w:pPr>
        <w:pStyle w:val="NoSpacing"/>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19"/>
        <w:gridCol w:w="4536"/>
      </w:tblGrid>
      <w:tr w:rsidR="00622EF8" w:rsidRPr="00634707" w14:paraId="23405199" w14:textId="77777777" w:rsidTr="00325EB2">
        <w:tc>
          <w:tcPr>
            <w:tcW w:w="709" w:type="dxa"/>
            <w:shd w:val="clear" w:color="auto" w:fill="auto"/>
          </w:tcPr>
          <w:p w14:paraId="429DA317" w14:textId="77777777" w:rsidR="00622EF8" w:rsidRPr="00402ACB" w:rsidRDefault="00622EF8" w:rsidP="0013257A">
            <w:pPr>
              <w:pStyle w:val="NoSpacing"/>
              <w:rPr>
                <w:rFonts w:cstheme="minorHAnsi"/>
                <w:sz w:val="18"/>
                <w:szCs w:val="18"/>
              </w:rPr>
            </w:pPr>
            <w:r w:rsidRPr="00402ACB">
              <w:rPr>
                <w:rFonts w:cstheme="minorHAnsi"/>
                <w:sz w:val="18"/>
                <w:szCs w:val="18"/>
              </w:rPr>
              <w:t>Level</w:t>
            </w:r>
          </w:p>
        </w:tc>
        <w:tc>
          <w:tcPr>
            <w:tcW w:w="3119" w:type="dxa"/>
            <w:shd w:val="clear" w:color="auto" w:fill="auto"/>
          </w:tcPr>
          <w:p w14:paraId="34867AA7" w14:textId="77777777" w:rsidR="00622EF8" w:rsidRPr="00402ACB" w:rsidRDefault="00622EF8" w:rsidP="0013257A">
            <w:pPr>
              <w:pStyle w:val="NoSpacing"/>
              <w:rPr>
                <w:rFonts w:cstheme="minorHAnsi"/>
                <w:sz w:val="18"/>
                <w:szCs w:val="18"/>
              </w:rPr>
            </w:pPr>
            <w:r w:rsidRPr="00402ACB">
              <w:rPr>
                <w:rFonts w:cstheme="minorHAnsi"/>
                <w:sz w:val="18"/>
                <w:szCs w:val="18"/>
              </w:rPr>
              <w:t>Description</w:t>
            </w:r>
          </w:p>
        </w:tc>
        <w:tc>
          <w:tcPr>
            <w:tcW w:w="4536" w:type="dxa"/>
            <w:shd w:val="clear" w:color="auto" w:fill="auto"/>
          </w:tcPr>
          <w:p w14:paraId="261C3595" w14:textId="77777777" w:rsidR="00622EF8" w:rsidRPr="00402ACB" w:rsidRDefault="00622EF8" w:rsidP="0013257A">
            <w:pPr>
              <w:pStyle w:val="NoSpacing"/>
              <w:rPr>
                <w:rFonts w:cstheme="minorHAnsi"/>
                <w:sz w:val="18"/>
                <w:szCs w:val="18"/>
              </w:rPr>
            </w:pPr>
            <w:r w:rsidRPr="00402ACB">
              <w:rPr>
                <w:rFonts w:cstheme="minorHAnsi"/>
                <w:sz w:val="18"/>
                <w:szCs w:val="18"/>
              </w:rPr>
              <w:t>Example Tasks</w:t>
            </w:r>
          </w:p>
        </w:tc>
      </w:tr>
      <w:tr w:rsidR="00622EF8" w:rsidRPr="00634707" w14:paraId="494DC664" w14:textId="77777777" w:rsidTr="00325EB2">
        <w:tc>
          <w:tcPr>
            <w:tcW w:w="709" w:type="dxa"/>
            <w:shd w:val="clear" w:color="auto" w:fill="auto"/>
          </w:tcPr>
          <w:p w14:paraId="75872475" w14:textId="77777777" w:rsidR="00622EF8" w:rsidRPr="00402ACB" w:rsidRDefault="00622EF8" w:rsidP="0013257A">
            <w:pPr>
              <w:pStyle w:val="NoSpacing"/>
              <w:rPr>
                <w:rFonts w:cstheme="minorHAnsi"/>
                <w:sz w:val="18"/>
                <w:szCs w:val="18"/>
              </w:rPr>
            </w:pPr>
            <w:r w:rsidRPr="00402ACB">
              <w:rPr>
                <w:rFonts w:cstheme="minorHAnsi"/>
                <w:sz w:val="18"/>
                <w:szCs w:val="18"/>
              </w:rPr>
              <w:t>1</w:t>
            </w:r>
          </w:p>
        </w:tc>
        <w:tc>
          <w:tcPr>
            <w:tcW w:w="3119" w:type="dxa"/>
            <w:shd w:val="clear" w:color="auto" w:fill="auto"/>
          </w:tcPr>
          <w:p w14:paraId="5C8EA074" w14:textId="77777777" w:rsidR="00622EF8" w:rsidRPr="00402ACB" w:rsidRDefault="00622EF8" w:rsidP="008F736C">
            <w:pPr>
              <w:pStyle w:val="NoSpacing"/>
              <w:jc w:val="both"/>
              <w:rPr>
                <w:rFonts w:cstheme="minorHAnsi"/>
                <w:sz w:val="18"/>
                <w:szCs w:val="18"/>
              </w:rPr>
            </w:pPr>
            <w:r w:rsidRPr="00402ACB">
              <w:rPr>
                <w:rFonts w:cstheme="minorHAnsi"/>
                <w:sz w:val="18"/>
                <w:szCs w:val="18"/>
              </w:rPr>
              <w:t xml:space="preserve">Tasks appropriate to </w:t>
            </w:r>
            <w:r w:rsidRPr="00402ACB">
              <w:rPr>
                <w:rFonts w:cstheme="minorHAnsi"/>
                <w:color w:val="000000"/>
                <w:sz w:val="18"/>
                <w:szCs w:val="18"/>
              </w:rPr>
              <w:t xml:space="preserve">closed artificial environments </w:t>
            </w:r>
          </w:p>
        </w:tc>
        <w:tc>
          <w:tcPr>
            <w:tcW w:w="4536" w:type="dxa"/>
            <w:shd w:val="clear" w:color="auto" w:fill="auto"/>
          </w:tcPr>
          <w:p w14:paraId="66AE5708" w14:textId="6DD90854" w:rsidR="00622EF8" w:rsidRPr="00402ACB" w:rsidRDefault="00622EF8" w:rsidP="008F736C">
            <w:pPr>
              <w:pStyle w:val="NoSpacing"/>
              <w:jc w:val="both"/>
              <w:rPr>
                <w:rFonts w:cstheme="minorHAnsi"/>
                <w:sz w:val="18"/>
                <w:szCs w:val="18"/>
              </w:rPr>
            </w:pPr>
            <w:r w:rsidRPr="00402ACB">
              <w:rPr>
                <w:rFonts w:cstheme="minorHAnsi"/>
                <w:sz w:val="18"/>
                <w:szCs w:val="18"/>
              </w:rPr>
              <w:t xml:space="preserve">Teaching basic survey tasks &amp; diving skill, can involve solo on a </w:t>
            </w:r>
            <w:r w:rsidR="000427EC" w:rsidRPr="00402ACB">
              <w:rPr>
                <w:rFonts w:cstheme="minorHAnsi"/>
                <w:sz w:val="18"/>
                <w:szCs w:val="18"/>
              </w:rPr>
              <w:t>lifeline</w:t>
            </w:r>
            <w:r w:rsidRPr="00402ACB">
              <w:rPr>
                <w:rFonts w:cstheme="minorHAnsi"/>
                <w:sz w:val="18"/>
                <w:szCs w:val="18"/>
              </w:rPr>
              <w:t xml:space="preserve">. Not to exceed 3m. </w:t>
            </w:r>
          </w:p>
        </w:tc>
      </w:tr>
      <w:tr w:rsidR="00622EF8" w:rsidRPr="00634707" w14:paraId="3B222D24" w14:textId="77777777" w:rsidTr="00325EB2">
        <w:tc>
          <w:tcPr>
            <w:tcW w:w="709" w:type="dxa"/>
            <w:shd w:val="clear" w:color="auto" w:fill="auto"/>
          </w:tcPr>
          <w:p w14:paraId="6CF6A0BE" w14:textId="292A98AB" w:rsidR="00622EF8" w:rsidRPr="00402ACB" w:rsidRDefault="00622EF8" w:rsidP="0013257A">
            <w:pPr>
              <w:pStyle w:val="NoSpacing"/>
              <w:rPr>
                <w:rFonts w:cstheme="minorHAnsi"/>
                <w:sz w:val="18"/>
                <w:szCs w:val="18"/>
              </w:rPr>
            </w:pPr>
            <w:r>
              <w:rPr>
                <w:rFonts w:cstheme="minorHAnsi"/>
                <w:sz w:val="18"/>
                <w:szCs w:val="18"/>
              </w:rPr>
              <w:t>2</w:t>
            </w:r>
          </w:p>
        </w:tc>
        <w:tc>
          <w:tcPr>
            <w:tcW w:w="3119" w:type="dxa"/>
            <w:shd w:val="clear" w:color="auto" w:fill="auto"/>
          </w:tcPr>
          <w:p w14:paraId="4C819D59" w14:textId="19F6B9BB" w:rsidR="00622EF8" w:rsidRPr="00402ACB" w:rsidRDefault="00622EF8" w:rsidP="008F736C">
            <w:pPr>
              <w:pStyle w:val="NoSpacing"/>
              <w:jc w:val="both"/>
              <w:rPr>
                <w:rFonts w:cstheme="minorHAnsi"/>
                <w:sz w:val="18"/>
                <w:szCs w:val="18"/>
              </w:rPr>
            </w:pPr>
            <w:r>
              <w:rPr>
                <w:rFonts w:cstheme="minorHAnsi"/>
                <w:sz w:val="18"/>
                <w:szCs w:val="18"/>
              </w:rPr>
              <w:t>Task involving the training of SCUBA divers</w:t>
            </w:r>
            <w:r w:rsidR="004A35ED">
              <w:rPr>
                <w:rFonts w:cstheme="minorHAnsi"/>
                <w:sz w:val="18"/>
                <w:szCs w:val="18"/>
              </w:rPr>
              <w:t xml:space="preserve"> up to </w:t>
            </w:r>
            <w:r w:rsidR="004A35ED">
              <w:rPr>
                <w:sz w:val="20"/>
                <w:szCs w:val="20"/>
              </w:rPr>
              <w:t>EN 14153-2/ISO 24801-2</w:t>
            </w:r>
          </w:p>
        </w:tc>
        <w:tc>
          <w:tcPr>
            <w:tcW w:w="4536" w:type="dxa"/>
            <w:shd w:val="clear" w:color="auto" w:fill="auto"/>
          </w:tcPr>
          <w:p w14:paraId="237E30C8" w14:textId="30790CC0" w:rsidR="00622EF8" w:rsidRPr="00402ACB" w:rsidRDefault="00622EF8" w:rsidP="008F736C">
            <w:pPr>
              <w:pStyle w:val="NoSpacing"/>
              <w:jc w:val="both"/>
              <w:rPr>
                <w:rFonts w:cstheme="minorHAnsi"/>
                <w:sz w:val="18"/>
                <w:szCs w:val="18"/>
              </w:rPr>
            </w:pPr>
            <w:r>
              <w:rPr>
                <w:rFonts w:cstheme="minorHAnsi"/>
                <w:sz w:val="18"/>
                <w:szCs w:val="18"/>
              </w:rPr>
              <w:t>Teaching basic diving skills in open water</w:t>
            </w:r>
            <w:r w:rsidR="0013257A">
              <w:rPr>
                <w:rFonts w:cstheme="minorHAnsi"/>
                <w:sz w:val="18"/>
                <w:szCs w:val="18"/>
              </w:rPr>
              <w:t xml:space="preserve"> to recognised recreational standard</w:t>
            </w:r>
            <w:r>
              <w:rPr>
                <w:rFonts w:cstheme="minorHAnsi"/>
                <w:sz w:val="18"/>
                <w:szCs w:val="18"/>
              </w:rPr>
              <w:t xml:space="preserve"> </w:t>
            </w:r>
            <w:r w:rsidR="00BF2043">
              <w:rPr>
                <w:rFonts w:cstheme="minorHAnsi"/>
                <w:sz w:val="18"/>
                <w:szCs w:val="18"/>
              </w:rPr>
              <w:t>i.e.,</w:t>
            </w:r>
            <w:r>
              <w:rPr>
                <w:rFonts w:cstheme="minorHAnsi"/>
                <w:sz w:val="18"/>
                <w:szCs w:val="18"/>
              </w:rPr>
              <w:t xml:space="preserve"> BSAC</w:t>
            </w:r>
            <w:r w:rsidR="0013257A">
              <w:rPr>
                <w:rFonts w:cstheme="minorHAnsi"/>
                <w:sz w:val="18"/>
                <w:szCs w:val="18"/>
              </w:rPr>
              <w:t xml:space="preserve"> Ocean Diver</w:t>
            </w:r>
            <w:r w:rsidR="004A35ED">
              <w:rPr>
                <w:rFonts w:cstheme="minorHAnsi"/>
                <w:sz w:val="18"/>
                <w:szCs w:val="18"/>
              </w:rPr>
              <w:t>.</w:t>
            </w:r>
          </w:p>
        </w:tc>
      </w:tr>
      <w:tr w:rsidR="00622EF8" w:rsidRPr="00634707" w14:paraId="0D90308E" w14:textId="77777777" w:rsidTr="00325EB2">
        <w:tc>
          <w:tcPr>
            <w:tcW w:w="709" w:type="dxa"/>
            <w:shd w:val="clear" w:color="auto" w:fill="auto"/>
          </w:tcPr>
          <w:p w14:paraId="47C0C72A" w14:textId="5883764A" w:rsidR="00622EF8" w:rsidRPr="00402ACB" w:rsidRDefault="00622EF8" w:rsidP="0013257A">
            <w:pPr>
              <w:pStyle w:val="NoSpacing"/>
              <w:rPr>
                <w:rFonts w:cstheme="minorHAnsi"/>
                <w:sz w:val="18"/>
                <w:szCs w:val="18"/>
              </w:rPr>
            </w:pPr>
            <w:r>
              <w:rPr>
                <w:rFonts w:cstheme="minorHAnsi"/>
                <w:sz w:val="18"/>
                <w:szCs w:val="18"/>
              </w:rPr>
              <w:t>3</w:t>
            </w:r>
          </w:p>
        </w:tc>
        <w:tc>
          <w:tcPr>
            <w:tcW w:w="3119" w:type="dxa"/>
            <w:shd w:val="clear" w:color="auto" w:fill="auto"/>
          </w:tcPr>
          <w:p w14:paraId="49A5721F" w14:textId="680FFAA1" w:rsidR="00622EF8" w:rsidRPr="00402ACB" w:rsidRDefault="00622EF8" w:rsidP="008F736C">
            <w:pPr>
              <w:pStyle w:val="NoSpacing"/>
              <w:jc w:val="both"/>
              <w:rPr>
                <w:rFonts w:cstheme="minorHAnsi"/>
                <w:sz w:val="18"/>
                <w:szCs w:val="18"/>
              </w:rPr>
            </w:pPr>
            <w:r w:rsidRPr="00402ACB">
              <w:rPr>
                <w:rFonts w:cstheme="minorHAnsi"/>
                <w:sz w:val="18"/>
                <w:szCs w:val="18"/>
              </w:rPr>
              <w:t>Tasks appropriate to a</w:t>
            </w:r>
            <w:r w:rsidR="005B1F5E">
              <w:rPr>
                <w:rFonts w:cstheme="minorHAnsi"/>
                <w:sz w:val="18"/>
                <w:szCs w:val="18"/>
              </w:rPr>
              <w:t xml:space="preserve"> diver grade equivalent to</w:t>
            </w:r>
            <w:r w:rsidRPr="00402ACB">
              <w:rPr>
                <w:rFonts w:cstheme="minorHAnsi"/>
                <w:sz w:val="18"/>
                <w:szCs w:val="18"/>
              </w:rPr>
              <w:t xml:space="preserve"> </w:t>
            </w:r>
            <w:r w:rsidR="005B1F5E">
              <w:rPr>
                <w:sz w:val="20"/>
                <w:szCs w:val="20"/>
              </w:rPr>
              <w:t xml:space="preserve">EN 14153-3/ISO 24801-3 </w:t>
            </w:r>
            <w:r w:rsidR="005B1F5E">
              <w:t xml:space="preserve"> </w:t>
            </w:r>
          </w:p>
        </w:tc>
        <w:tc>
          <w:tcPr>
            <w:tcW w:w="4536" w:type="dxa"/>
            <w:shd w:val="clear" w:color="auto" w:fill="auto"/>
          </w:tcPr>
          <w:p w14:paraId="6B17DD43" w14:textId="02B4E8D8" w:rsidR="00622EF8" w:rsidRPr="00402ACB" w:rsidRDefault="00622EF8" w:rsidP="008F736C">
            <w:pPr>
              <w:pStyle w:val="NoSpacing"/>
              <w:jc w:val="both"/>
              <w:rPr>
                <w:rFonts w:cstheme="minorHAnsi"/>
                <w:sz w:val="18"/>
                <w:szCs w:val="18"/>
              </w:rPr>
            </w:pPr>
            <w:r w:rsidRPr="00402ACB">
              <w:rPr>
                <w:rFonts w:cstheme="minorHAnsi"/>
                <w:sz w:val="18"/>
                <w:szCs w:val="18"/>
              </w:rPr>
              <w:t>Diving as buddy pairs with same or greater grade, diving to 3</w:t>
            </w:r>
            <w:r w:rsidR="0013257A">
              <w:rPr>
                <w:rFonts w:cstheme="minorHAnsi"/>
                <w:sz w:val="18"/>
                <w:szCs w:val="18"/>
              </w:rPr>
              <w:t>0</w:t>
            </w:r>
            <w:r w:rsidRPr="00402ACB">
              <w:rPr>
                <w:rFonts w:cstheme="minorHAnsi"/>
                <w:sz w:val="18"/>
                <w:szCs w:val="18"/>
              </w:rPr>
              <w:t xml:space="preserve">m, moving individual object </w:t>
            </w:r>
            <w:r w:rsidR="001275A2">
              <w:rPr>
                <w:rFonts w:cstheme="minorHAnsi"/>
                <w:sz w:val="18"/>
                <w:szCs w:val="18"/>
              </w:rPr>
              <w:t xml:space="preserve">by hand </w:t>
            </w:r>
            <w:r w:rsidRPr="00402ACB">
              <w:rPr>
                <w:rFonts w:cstheme="minorHAnsi"/>
                <w:sz w:val="18"/>
                <w:szCs w:val="18"/>
              </w:rPr>
              <w:t xml:space="preserve">up to 25kg / use of </w:t>
            </w:r>
            <w:r w:rsidR="004A35ED" w:rsidRPr="00402ACB">
              <w:rPr>
                <w:rFonts w:cstheme="minorHAnsi"/>
                <w:sz w:val="18"/>
                <w:szCs w:val="18"/>
              </w:rPr>
              <w:t>handheld</w:t>
            </w:r>
            <w:r w:rsidRPr="00402ACB">
              <w:rPr>
                <w:rFonts w:cstheme="minorHAnsi"/>
                <w:sz w:val="18"/>
                <w:szCs w:val="18"/>
              </w:rPr>
              <w:t xml:space="preserve"> tools. </w:t>
            </w:r>
          </w:p>
        </w:tc>
      </w:tr>
      <w:tr w:rsidR="00622EF8" w:rsidRPr="00634707" w14:paraId="6C424EAC" w14:textId="77777777" w:rsidTr="00325EB2">
        <w:tc>
          <w:tcPr>
            <w:tcW w:w="709" w:type="dxa"/>
            <w:shd w:val="clear" w:color="auto" w:fill="auto"/>
          </w:tcPr>
          <w:p w14:paraId="6FA3698F" w14:textId="1C624C3F" w:rsidR="00622EF8" w:rsidRPr="00402ACB" w:rsidRDefault="00622EF8" w:rsidP="0013257A">
            <w:pPr>
              <w:pStyle w:val="NoSpacing"/>
              <w:rPr>
                <w:rFonts w:cstheme="minorHAnsi"/>
                <w:sz w:val="18"/>
                <w:szCs w:val="18"/>
              </w:rPr>
            </w:pPr>
            <w:r>
              <w:rPr>
                <w:rFonts w:cstheme="minorHAnsi"/>
                <w:sz w:val="18"/>
                <w:szCs w:val="18"/>
              </w:rPr>
              <w:t>4</w:t>
            </w:r>
          </w:p>
        </w:tc>
        <w:tc>
          <w:tcPr>
            <w:tcW w:w="3119" w:type="dxa"/>
            <w:shd w:val="clear" w:color="auto" w:fill="auto"/>
          </w:tcPr>
          <w:p w14:paraId="6B159912" w14:textId="77777777" w:rsidR="00622EF8" w:rsidRPr="00402ACB" w:rsidRDefault="00622EF8" w:rsidP="008F736C">
            <w:pPr>
              <w:pStyle w:val="NoSpacing"/>
              <w:jc w:val="both"/>
              <w:rPr>
                <w:rFonts w:cstheme="minorHAnsi"/>
                <w:sz w:val="18"/>
                <w:szCs w:val="18"/>
              </w:rPr>
            </w:pPr>
            <w:r w:rsidRPr="00402ACB">
              <w:rPr>
                <w:rFonts w:cstheme="minorHAnsi"/>
                <w:sz w:val="18"/>
                <w:szCs w:val="18"/>
              </w:rPr>
              <w:t xml:space="preserve">Tasks appropriate to Science and Archaeological ACoP </w:t>
            </w:r>
          </w:p>
        </w:tc>
        <w:tc>
          <w:tcPr>
            <w:tcW w:w="4536" w:type="dxa"/>
            <w:shd w:val="clear" w:color="auto" w:fill="auto"/>
          </w:tcPr>
          <w:p w14:paraId="369E26C6" w14:textId="54BC0D77" w:rsidR="00622EF8" w:rsidRPr="00402ACB" w:rsidRDefault="00622EF8" w:rsidP="008F736C">
            <w:pPr>
              <w:pStyle w:val="NoSpacing"/>
              <w:jc w:val="both"/>
              <w:rPr>
                <w:rFonts w:cstheme="minorHAnsi"/>
                <w:sz w:val="18"/>
                <w:szCs w:val="18"/>
              </w:rPr>
            </w:pPr>
            <w:r w:rsidRPr="00402ACB">
              <w:rPr>
                <w:rFonts w:cstheme="minorHAnsi"/>
                <w:sz w:val="18"/>
                <w:szCs w:val="18"/>
              </w:rPr>
              <w:t xml:space="preserve">Solo on a </w:t>
            </w:r>
            <w:r w:rsidR="004A35ED" w:rsidRPr="00402ACB">
              <w:rPr>
                <w:rFonts w:cstheme="minorHAnsi"/>
                <w:sz w:val="18"/>
                <w:szCs w:val="18"/>
              </w:rPr>
              <w:t>lifeline</w:t>
            </w:r>
            <w:r w:rsidRPr="00402ACB">
              <w:rPr>
                <w:rFonts w:cstheme="minorHAnsi"/>
                <w:sz w:val="18"/>
                <w:szCs w:val="18"/>
              </w:rPr>
              <w:t xml:space="preserve">, excavation </w:t>
            </w:r>
            <w:r w:rsidR="004A35ED">
              <w:rPr>
                <w:rFonts w:cstheme="minorHAnsi"/>
                <w:sz w:val="18"/>
                <w:szCs w:val="18"/>
              </w:rPr>
              <w:t>not involving surface powered tools</w:t>
            </w:r>
            <w:r w:rsidRPr="00402ACB">
              <w:rPr>
                <w:rFonts w:cstheme="minorHAnsi"/>
                <w:sz w:val="18"/>
                <w:szCs w:val="18"/>
              </w:rPr>
              <w:t>. Operations can be conducted on SCUBA or SSDE</w:t>
            </w:r>
            <w:r w:rsidR="004A35ED">
              <w:rPr>
                <w:rFonts w:cstheme="minorHAnsi"/>
                <w:sz w:val="18"/>
                <w:szCs w:val="18"/>
              </w:rPr>
              <w:t xml:space="preserve"> subject to risk assessment </w:t>
            </w:r>
            <w:r w:rsidR="004A35ED" w:rsidRPr="00402ACB">
              <w:rPr>
                <w:rFonts w:cstheme="minorHAnsi"/>
                <w:sz w:val="18"/>
                <w:szCs w:val="18"/>
              </w:rPr>
              <w:t>(</w:t>
            </w:r>
            <w:r w:rsidRPr="00402ACB">
              <w:rPr>
                <w:rFonts w:cstheme="minorHAnsi"/>
                <w:sz w:val="18"/>
                <w:szCs w:val="18"/>
              </w:rPr>
              <w:t>if team qualified)</w:t>
            </w:r>
          </w:p>
        </w:tc>
      </w:tr>
      <w:tr w:rsidR="00622EF8" w:rsidRPr="00634707" w14:paraId="1F229439" w14:textId="77777777" w:rsidTr="00325EB2">
        <w:tc>
          <w:tcPr>
            <w:tcW w:w="709" w:type="dxa"/>
            <w:shd w:val="clear" w:color="auto" w:fill="auto"/>
          </w:tcPr>
          <w:p w14:paraId="46D10708" w14:textId="4C514FBD" w:rsidR="00622EF8" w:rsidRPr="00402ACB" w:rsidRDefault="00622EF8" w:rsidP="0013257A">
            <w:pPr>
              <w:pStyle w:val="NoSpacing"/>
              <w:rPr>
                <w:rFonts w:cstheme="minorHAnsi"/>
                <w:sz w:val="18"/>
                <w:szCs w:val="18"/>
              </w:rPr>
            </w:pPr>
            <w:r>
              <w:rPr>
                <w:rFonts w:cstheme="minorHAnsi"/>
                <w:sz w:val="18"/>
                <w:szCs w:val="18"/>
              </w:rPr>
              <w:t>5</w:t>
            </w:r>
          </w:p>
        </w:tc>
        <w:tc>
          <w:tcPr>
            <w:tcW w:w="3119" w:type="dxa"/>
            <w:shd w:val="clear" w:color="auto" w:fill="auto"/>
          </w:tcPr>
          <w:p w14:paraId="5C07A322" w14:textId="77777777" w:rsidR="00622EF8" w:rsidRPr="00402ACB" w:rsidRDefault="00622EF8" w:rsidP="008F736C">
            <w:pPr>
              <w:pStyle w:val="NoSpacing"/>
              <w:jc w:val="both"/>
              <w:rPr>
                <w:rFonts w:cstheme="minorHAnsi"/>
                <w:sz w:val="18"/>
                <w:szCs w:val="18"/>
              </w:rPr>
            </w:pPr>
            <w:r w:rsidRPr="00402ACB">
              <w:rPr>
                <w:rFonts w:cstheme="minorHAnsi"/>
                <w:sz w:val="18"/>
                <w:szCs w:val="18"/>
              </w:rPr>
              <w:t xml:space="preserve">Tasks exceeding the Science and Archaeological ACoP </w:t>
            </w:r>
          </w:p>
        </w:tc>
        <w:tc>
          <w:tcPr>
            <w:tcW w:w="4536" w:type="dxa"/>
            <w:shd w:val="clear" w:color="auto" w:fill="auto"/>
          </w:tcPr>
          <w:p w14:paraId="7472295E" w14:textId="77777777" w:rsidR="008F736C" w:rsidRDefault="00622EF8" w:rsidP="008F736C">
            <w:pPr>
              <w:pStyle w:val="NoSpacing"/>
              <w:jc w:val="both"/>
              <w:rPr>
                <w:rFonts w:cstheme="minorHAnsi"/>
                <w:sz w:val="18"/>
                <w:szCs w:val="18"/>
              </w:rPr>
            </w:pPr>
            <w:r w:rsidRPr="00402ACB">
              <w:rPr>
                <w:rFonts w:cstheme="minorHAnsi"/>
                <w:sz w:val="18"/>
                <w:szCs w:val="18"/>
              </w:rPr>
              <w:t xml:space="preserve">Excavation </w:t>
            </w:r>
            <w:r w:rsidR="008F736C">
              <w:rPr>
                <w:rFonts w:cstheme="minorHAnsi"/>
                <w:sz w:val="18"/>
                <w:szCs w:val="18"/>
              </w:rPr>
              <w:t>using surface powered tools</w:t>
            </w:r>
            <w:r w:rsidR="008F736C" w:rsidRPr="00402ACB">
              <w:rPr>
                <w:rFonts w:cstheme="minorHAnsi"/>
                <w:sz w:val="18"/>
                <w:szCs w:val="18"/>
              </w:rPr>
              <w:t xml:space="preserve"> recovering </w:t>
            </w:r>
            <w:r w:rsidR="008F736C">
              <w:rPr>
                <w:rFonts w:cstheme="minorHAnsi"/>
                <w:sz w:val="18"/>
                <w:szCs w:val="18"/>
              </w:rPr>
              <w:t>or</w:t>
            </w:r>
            <w:r w:rsidR="008F736C" w:rsidRPr="00402ACB">
              <w:rPr>
                <w:rFonts w:cstheme="minorHAnsi"/>
                <w:sz w:val="18"/>
                <w:szCs w:val="18"/>
              </w:rPr>
              <w:t xml:space="preserve"> moving individual object </w:t>
            </w:r>
            <w:r w:rsidR="008F736C">
              <w:rPr>
                <w:rFonts w:cstheme="minorHAnsi"/>
                <w:sz w:val="18"/>
                <w:szCs w:val="18"/>
              </w:rPr>
              <w:t>heavier than 25kg</w:t>
            </w:r>
            <w:r w:rsidR="008F736C" w:rsidRPr="00402ACB">
              <w:rPr>
                <w:rFonts w:cstheme="minorHAnsi"/>
                <w:sz w:val="18"/>
                <w:szCs w:val="18"/>
              </w:rPr>
              <w:t>, use of surface supplied tools</w:t>
            </w:r>
            <w:r w:rsidR="008F736C">
              <w:rPr>
                <w:rFonts w:cstheme="minorHAnsi"/>
                <w:sz w:val="18"/>
                <w:szCs w:val="18"/>
              </w:rPr>
              <w:t>,</w:t>
            </w:r>
            <w:r w:rsidR="008F736C" w:rsidRPr="00402ACB">
              <w:rPr>
                <w:rFonts w:cstheme="minorHAnsi"/>
                <w:sz w:val="18"/>
                <w:szCs w:val="18"/>
              </w:rPr>
              <w:t xml:space="preserve"> </w:t>
            </w:r>
            <w:r w:rsidR="008F736C">
              <w:rPr>
                <w:rFonts w:cstheme="minorHAnsi"/>
                <w:sz w:val="18"/>
                <w:szCs w:val="18"/>
              </w:rPr>
              <w:t>tunnelling</w:t>
            </w:r>
            <w:r w:rsidRPr="00402ACB">
              <w:rPr>
                <w:rFonts w:cstheme="minorHAnsi"/>
                <w:sz w:val="18"/>
                <w:szCs w:val="18"/>
              </w:rPr>
              <w:t xml:space="preserve">, use of explosives. </w:t>
            </w:r>
          </w:p>
          <w:p w14:paraId="2C0A3867" w14:textId="3380EF89" w:rsidR="00622EF8" w:rsidRPr="00402ACB" w:rsidRDefault="00622EF8" w:rsidP="008F736C">
            <w:pPr>
              <w:pStyle w:val="NoSpacing"/>
              <w:jc w:val="both"/>
              <w:rPr>
                <w:rFonts w:cstheme="minorHAnsi"/>
                <w:sz w:val="18"/>
                <w:szCs w:val="18"/>
              </w:rPr>
            </w:pPr>
            <w:r w:rsidRPr="00402ACB">
              <w:rPr>
                <w:rFonts w:cstheme="minorHAnsi"/>
                <w:sz w:val="18"/>
                <w:szCs w:val="18"/>
              </w:rPr>
              <w:t>All operations to be conducted on SSDE</w:t>
            </w:r>
          </w:p>
        </w:tc>
      </w:tr>
    </w:tbl>
    <w:p w14:paraId="0485336E" w14:textId="4CBB2595" w:rsidR="004F3BB2" w:rsidRDefault="004F3BB2">
      <w:pPr>
        <w:rPr>
          <w:rFonts w:asciiTheme="majorHAnsi" w:eastAsiaTheme="majorEastAsia" w:hAnsiTheme="majorHAnsi" w:cstheme="majorBidi"/>
          <w:color w:val="2F5496" w:themeColor="accent1" w:themeShade="BF"/>
          <w:sz w:val="32"/>
          <w:szCs w:val="32"/>
        </w:rPr>
      </w:pPr>
    </w:p>
    <w:p w14:paraId="22EF0317" w14:textId="1DD80D5C" w:rsidR="008C2FF2" w:rsidRDefault="008C2FF2" w:rsidP="00F63852">
      <w:pPr>
        <w:pStyle w:val="Heading1"/>
      </w:pPr>
      <w:bookmarkStart w:id="40" w:name="_Toc97885066"/>
      <w:r>
        <w:lastRenderedPageBreak/>
        <w:t>Appendix Two – Diving at Work Regulations, Management Structure</w:t>
      </w:r>
      <w:bookmarkEnd w:id="40"/>
    </w:p>
    <w:p w14:paraId="38BD0612" w14:textId="61975B71" w:rsidR="004F3BB2" w:rsidRDefault="00500009">
      <w:pPr>
        <w:rPr>
          <w:rFonts w:asciiTheme="majorHAnsi" w:eastAsiaTheme="majorEastAsia" w:hAnsiTheme="majorHAnsi" w:cstheme="majorBidi"/>
          <w:color w:val="2F5496" w:themeColor="accent1" w:themeShade="BF"/>
          <w:sz w:val="32"/>
          <w:szCs w:val="32"/>
        </w:rPr>
      </w:pPr>
      <w:r>
        <w:rPr>
          <w:noProof/>
          <w:lang w:eastAsia="en-GB"/>
        </w:rPr>
        <w:drawing>
          <wp:inline distT="0" distB="0" distL="0" distR="0" wp14:anchorId="069BE0BC" wp14:editId="0B3DD702">
            <wp:extent cx="6162675" cy="48051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187" cy="4815635"/>
                    </a:xfrm>
                    <a:prstGeom prst="rect">
                      <a:avLst/>
                    </a:prstGeom>
                    <a:noFill/>
                  </pic:spPr>
                </pic:pic>
              </a:graphicData>
            </a:graphic>
          </wp:inline>
        </w:drawing>
      </w:r>
      <w:r w:rsidR="004F3BB2">
        <w:br w:type="page"/>
      </w:r>
    </w:p>
    <w:p w14:paraId="433C0FD5" w14:textId="0BCBAB1A" w:rsidR="00425DC9" w:rsidRDefault="008C2FF2" w:rsidP="00F63852">
      <w:pPr>
        <w:pStyle w:val="Heading1"/>
      </w:pPr>
      <w:bookmarkStart w:id="41" w:name="_Toc97885067"/>
      <w:r>
        <w:lastRenderedPageBreak/>
        <w:t>Appendix Three – Appointment of the BU Supervisor Example Letter</w:t>
      </w:r>
      <w:bookmarkEnd w:id="41"/>
      <w:r w:rsidR="0083331A">
        <w:t xml:space="preserve"> </w:t>
      </w:r>
    </w:p>
    <w:p w14:paraId="08BB0148" w14:textId="77777777" w:rsidR="00500009" w:rsidRPr="000A2AB8" w:rsidRDefault="00500009" w:rsidP="00500009">
      <w:r w:rsidRPr="000A2AB8">
        <w:t xml:space="preserve">Dear </w:t>
      </w:r>
      <w:r w:rsidRPr="005F3869">
        <w:t>[Name to be added]</w:t>
      </w:r>
    </w:p>
    <w:p w14:paraId="092CE2F4" w14:textId="77777777" w:rsidR="00500009" w:rsidRPr="005F3869" w:rsidRDefault="00500009" w:rsidP="00500009">
      <w:pPr>
        <w:rPr>
          <w:color w:val="000000"/>
        </w:rPr>
      </w:pPr>
      <w:r w:rsidRPr="000A2AB8">
        <w:t>APPOINTMENT O</w:t>
      </w:r>
      <w:r>
        <w:t>F</w:t>
      </w:r>
      <w:r w:rsidRPr="000A2AB8">
        <w:t xml:space="preserve"> DIVING SUPERVISOR </w:t>
      </w:r>
      <w:r>
        <w:t>–</w:t>
      </w:r>
      <w:r w:rsidRPr="000A2AB8">
        <w:t xml:space="preserve"> </w:t>
      </w:r>
      <w:r w:rsidRPr="005F3869">
        <w:rPr>
          <w:color w:val="000000"/>
        </w:rPr>
        <w:t>[Name to be added]</w:t>
      </w:r>
    </w:p>
    <w:p w14:paraId="1A0B67AC" w14:textId="77777777" w:rsidR="00500009" w:rsidRPr="000A2AB8" w:rsidRDefault="00500009" w:rsidP="00500009">
      <w:r w:rsidRPr="000A2AB8">
        <w:t xml:space="preserve">In accordance with my duties as Diving Contractor under Regulation 6 (2) (b) of the Health and Safety Diving at Work Regulations 1997, I hereby appoint you as a named Diving Supervisor for diving operations where Bournemouth University is the contracting body.  </w:t>
      </w:r>
    </w:p>
    <w:p w14:paraId="4294F615" w14:textId="77777777" w:rsidR="00500009" w:rsidRPr="000A2AB8" w:rsidRDefault="00500009" w:rsidP="00500009">
      <w:r w:rsidRPr="000A2AB8">
        <w:t xml:space="preserve">Your appointment lasts from </w:t>
      </w:r>
      <w:r w:rsidRPr="000A2AB8">
        <w:rPr>
          <w:b/>
          <w:bCs/>
        </w:rPr>
        <w:t xml:space="preserve">1 January 20?? </w:t>
      </w:r>
      <w:r w:rsidRPr="000A2AB8">
        <w:t>to</w:t>
      </w:r>
      <w:r w:rsidRPr="000A2AB8">
        <w:rPr>
          <w:b/>
          <w:bCs/>
        </w:rPr>
        <w:t xml:space="preserve"> 31 December 20??</w:t>
      </w:r>
      <w:r w:rsidRPr="000A2AB8">
        <w:t>.  Reappointment will be considered on an annual basis and is dependent on providing evidence of being competent to supervise diving operations under the Diving at Work Regulations 1997.</w:t>
      </w:r>
    </w:p>
    <w:p w14:paraId="67B1557C" w14:textId="77777777" w:rsidR="00500009" w:rsidRPr="000A2AB8" w:rsidRDefault="00500009" w:rsidP="00500009">
      <w:pPr>
        <w:rPr>
          <w:b/>
        </w:rPr>
      </w:pPr>
      <w:r w:rsidRPr="000A2AB8">
        <w:t xml:space="preserve">Following guidance obtained from the Health and Safety Executive (HSE) it is permissible for me as Diving Contractor, under Regulation 5 of the Diving at Work Regulations 1997, to instruct suitable employees to ensure the competence of the Diving Supervisor for each diving operation on my behalf, prior to the diving operation commencing.  To this end, your appointment as Diving Supervisor for every diving operation you are supervising must be verified by Bournemouth University’s Diving Superintendent, </w:t>
      </w:r>
      <w:r>
        <w:rPr>
          <w:b/>
        </w:rPr>
        <w:t>[</w:t>
      </w:r>
      <w:r w:rsidRPr="000A2AB8">
        <w:rPr>
          <w:b/>
        </w:rPr>
        <w:t>Name to be Added</w:t>
      </w:r>
      <w:r>
        <w:rPr>
          <w:b/>
        </w:rPr>
        <w:t>]</w:t>
      </w:r>
      <w:r w:rsidRPr="000A2AB8">
        <w:t>. This verification must be entered into the Diving Operation Record sheet.</w:t>
      </w:r>
    </w:p>
    <w:p w14:paraId="19297414" w14:textId="77777777" w:rsidR="00500009" w:rsidRPr="000A2AB8" w:rsidRDefault="00500009" w:rsidP="00500009">
      <w:r w:rsidRPr="000A2AB8">
        <w:t>Before a diving operation that you are supervising commences, it is your duty as a named BU Diving Supervisor:</w:t>
      </w:r>
    </w:p>
    <w:p w14:paraId="6656EAAC" w14:textId="77777777" w:rsidR="00500009" w:rsidRPr="000A2AB8" w:rsidRDefault="00500009" w:rsidP="00500009">
      <w:pPr>
        <w:pStyle w:val="ListParagraph"/>
        <w:numPr>
          <w:ilvl w:val="0"/>
          <w:numId w:val="12"/>
        </w:numPr>
        <w:jc w:val="both"/>
      </w:pPr>
      <w:r w:rsidRPr="000A2AB8">
        <w:t>to be familiar with the overall Diving Project Plan under which the Diving Operation is to be undertaken.</w:t>
      </w:r>
    </w:p>
    <w:p w14:paraId="2F75A64C" w14:textId="77777777" w:rsidR="00500009" w:rsidRPr="000A2AB8" w:rsidRDefault="00500009" w:rsidP="00500009">
      <w:pPr>
        <w:pStyle w:val="ListParagraph"/>
        <w:numPr>
          <w:ilvl w:val="0"/>
          <w:numId w:val="12"/>
        </w:numPr>
        <w:jc w:val="both"/>
      </w:pPr>
      <w:r w:rsidRPr="000A2AB8">
        <w:t>to have read, agreed with and have a copy of all the relevant risk assessments.</w:t>
      </w:r>
    </w:p>
    <w:p w14:paraId="4F7974F8" w14:textId="77777777" w:rsidR="00500009" w:rsidRPr="000A2AB8" w:rsidRDefault="00500009" w:rsidP="00500009">
      <w:pPr>
        <w:pStyle w:val="ListParagraph"/>
        <w:numPr>
          <w:ilvl w:val="0"/>
          <w:numId w:val="12"/>
        </w:numPr>
        <w:jc w:val="both"/>
      </w:pPr>
      <w:r w:rsidRPr="000A2AB8">
        <w:t>to have checked the competencies and qualifications of the diving team; and</w:t>
      </w:r>
    </w:p>
    <w:p w14:paraId="01893340" w14:textId="77777777" w:rsidR="00500009" w:rsidRPr="000A2AB8" w:rsidRDefault="00500009" w:rsidP="00500009">
      <w:pPr>
        <w:pStyle w:val="ListParagraph"/>
        <w:numPr>
          <w:ilvl w:val="0"/>
          <w:numId w:val="12"/>
        </w:numPr>
        <w:jc w:val="both"/>
      </w:pPr>
      <w:r w:rsidRPr="000A2AB8">
        <w:t>to have checked the equipment and associated plant for the diving operation.</w:t>
      </w:r>
    </w:p>
    <w:p w14:paraId="077FD9F9" w14:textId="77777777" w:rsidR="00500009" w:rsidRPr="000A2AB8" w:rsidRDefault="00500009" w:rsidP="00500009"/>
    <w:p w14:paraId="4ED9D004" w14:textId="77777777" w:rsidR="00500009" w:rsidRPr="000A2AB8" w:rsidRDefault="00500009" w:rsidP="00500009">
      <w:r w:rsidRPr="000A2AB8">
        <w:t>You must indicate on the Diving Operation Record sheet that the above checks have been undertaken by you prior to every diving operation taking place.</w:t>
      </w:r>
    </w:p>
    <w:p w14:paraId="150E1564" w14:textId="77777777" w:rsidR="00500009" w:rsidRPr="000A2AB8" w:rsidRDefault="00500009" w:rsidP="00500009">
      <w:r w:rsidRPr="000A2AB8">
        <w:t>Thank you for agreeing to take on this very important role on behalf of Bournemouth University.</w:t>
      </w:r>
    </w:p>
    <w:p w14:paraId="585756B9" w14:textId="77777777" w:rsidR="00500009" w:rsidRPr="000A2AB8" w:rsidRDefault="00500009" w:rsidP="00500009"/>
    <w:p w14:paraId="29A6D64B" w14:textId="77777777" w:rsidR="00500009" w:rsidRPr="000A2AB8" w:rsidRDefault="00500009" w:rsidP="00500009"/>
    <w:p w14:paraId="0077C1FC" w14:textId="77777777" w:rsidR="00500009" w:rsidRPr="000A2AB8" w:rsidRDefault="00500009" w:rsidP="00500009"/>
    <w:p w14:paraId="0D597FA5" w14:textId="77777777" w:rsidR="00500009" w:rsidRPr="005F3869" w:rsidRDefault="00500009" w:rsidP="00500009">
      <w:r w:rsidRPr="005F3869">
        <w:t>[Name to be Added]</w:t>
      </w:r>
    </w:p>
    <w:p w14:paraId="7F687A10" w14:textId="4E375A06" w:rsidR="00500009" w:rsidRPr="00500009" w:rsidRDefault="00500009" w:rsidP="00030083">
      <w:r w:rsidRPr="000A2AB8">
        <w:t>BU Diving Contractor</w:t>
      </w:r>
    </w:p>
    <w:sectPr w:rsidR="00500009" w:rsidRPr="00500009" w:rsidSect="00C414A3">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B764" w14:textId="77777777" w:rsidR="00436349" w:rsidRDefault="00436349" w:rsidP="00072F77">
      <w:pPr>
        <w:spacing w:after="0" w:line="240" w:lineRule="auto"/>
      </w:pPr>
      <w:r>
        <w:separator/>
      </w:r>
    </w:p>
  </w:endnote>
  <w:endnote w:type="continuationSeparator" w:id="0">
    <w:p w14:paraId="7BBFB136" w14:textId="77777777" w:rsidR="00436349" w:rsidRDefault="00436349" w:rsidP="0007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22112"/>
      <w:docPartObj>
        <w:docPartGallery w:val="Page Numbers (Bottom of Page)"/>
        <w:docPartUnique/>
      </w:docPartObj>
    </w:sdtPr>
    <w:sdtEndPr>
      <w:rPr>
        <w:noProof/>
      </w:rPr>
    </w:sdtEndPr>
    <w:sdtContent>
      <w:p w14:paraId="4EA7D5B9" w14:textId="08F7B5BE" w:rsidR="00DC5B04" w:rsidRDefault="00DC5B04">
        <w:pPr>
          <w:pStyle w:val="Footer"/>
          <w:jc w:val="center"/>
        </w:pPr>
        <w:r>
          <w:fldChar w:fldCharType="begin"/>
        </w:r>
        <w:r>
          <w:instrText xml:space="preserve"> PAGE   \* MERGEFORMAT </w:instrText>
        </w:r>
        <w:r>
          <w:fldChar w:fldCharType="separate"/>
        </w:r>
        <w:r w:rsidR="004D7493">
          <w:rPr>
            <w:noProof/>
          </w:rPr>
          <w:t>v</w:t>
        </w:r>
        <w:r>
          <w:rPr>
            <w:noProof/>
          </w:rPr>
          <w:fldChar w:fldCharType="end"/>
        </w:r>
      </w:p>
    </w:sdtContent>
  </w:sdt>
  <w:p w14:paraId="17BEF972" w14:textId="77777777" w:rsidR="00DC5B04" w:rsidRDefault="00DC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57963"/>
      <w:docPartObj>
        <w:docPartGallery w:val="Page Numbers (Bottom of Page)"/>
        <w:docPartUnique/>
      </w:docPartObj>
    </w:sdtPr>
    <w:sdtEndPr>
      <w:rPr>
        <w:noProof/>
      </w:rPr>
    </w:sdtEndPr>
    <w:sdtContent>
      <w:p w14:paraId="49B0CE6C" w14:textId="3958FBBB" w:rsidR="00DC5B04" w:rsidRDefault="00DC5B04">
        <w:pPr>
          <w:pStyle w:val="Footer"/>
          <w:jc w:val="center"/>
        </w:pPr>
        <w:r>
          <w:fldChar w:fldCharType="begin"/>
        </w:r>
        <w:r>
          <w:instrText xml:space="preserve"> PAGE   \* MERGEFORMAT </w:instrText>
        </w:r>
        <w:r>
          <w:fldChar w:fldCharType="separate"/>
        </w:r>
        <w:r w:rsidR="004D7493">
          <w:rPr>
            <w:noProof/>
          </w:rPr>
          <w:t>5</w:t>
        </w:r>
        <w:r>
          <w:rPr>
            <w:noProof/>
          </w:rPr>
          <w:fldChar w:fldCharType="end"/>
        </w:r>
      </w:p>
    </w:sdtContent>
  </w:sdt>
  <w:p w14:paraId="1EEBEE70" w14:textId="77777777" w:rsidR="00DC5B04" w:rsidRDefault="00DC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7D1C" w14:textId="77777777" w:rsidR="00436349" w:rsidRDefault="00436349" w:rsidP="00072F77">
      <w:pPr>
        <w:spacing w:after="0" w:line="240" w:lineRule="auto"/>
      </w:pPr>
      <w:r>
        <w:separator/>
      </w:r>
    </w:p>
  </w:footnote>
  <w:footnote w:type="continuationSeparator" w:id="0">
    <w:p w14:paraId="680D091F" w14:textId="77777777" w:rsidR="00436349" w:rsidRDefault="00436349" w:rsidP="00072F77">
      <w:pPr>
        <w:spacing w:after="0" w:line="240" w:lineRule="auto"/>
      </w:pPr>
      <w:r>
        <w:continuationSeparator/>
      </w:r>
    </w:p>
  </w:footnote>
  <w:footnote w:id="1">
    <w:p w14:paraId="3DF3C1EE" w14:textId="77777777" w:rsidR="0005647C" w:rsidRPr="0005647C" w:rsidRDefault="0005647C" w:rsidP="0005647C">
      <w:pPr>
        <w:pStyle w:val="NoSpacing"/>
      </w:pPr>
      <w:r w:rsidRPr="0005647C">
        <w:rPr>
          <w:rStyle w:val="FootnoteReference"/>
          <w:rFonts w:asciiTheme="minorHAnsi" w:hAnsiTheme="minorHAnsi"/>
          <w:sz w:val="22"/>
          <w:vertAlign w:val="baseline"/>
          <w:lang w:val="en-GB"/>
        </w:rPr>
        <w:footnoteRef/>
      </w:r>
      <w:r w:rsidRPr="0005647C">
        <w:t xml:space="preserve"> The duty to appoint a supervisor at regulation 6(2)(b) is personal to the diving contractor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62EA9"/>
    <w:multiLevelType w:val="hybridMultilevel"/>
    <w:tmpl w:val="6AF01D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532C0"/>
    <w:multiLevelType w:val="hybridMultilevel"/>
    <w:tmpl w:val="446E7F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602A15"/>
    <w:multiLevelType w:val="hybridMultilevel"/>
    <w:tmpl w:val="2850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10B4"/>
    <w:multiLevelType w:val="hybridMultilevel"/>
    <w:tmpl w:val="EBC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AE74107"/>
    <w:multiLevelType w:val="hybridMultilevel"/>
    <w:tmpl w:val="FA9847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4431DA"/>
    <w:multiLevelType w:val="hybridMultilevel"/>
    <w:tmpl w:val="C638E988"/>
    <w:lvl w:ilvl="0" w:tplc="85AA2C9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4D23398"/>
    <w:multiLevelType w:val="multilevel"/>
    <w:tmpl w:val="9F44A4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Numpara"/>
      <w:lvlText w:val="%1.%2.%3."/>
      <w:lvlJc w:val="left"/>
      <w:pPr>
        <w:ind w:left="794" w:hanging="794"/>
      </w:pPr>
      <w:rPr>
        <w:rFonts w:hint="default"/>
        <w:b w:val="0"/>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7" w15:restartNumberingAfterBreak="0">
    <w:nsid w:val="6E382B7A"/>
    <w:multiLevelType w:val="singleLevel"/>
    <w:tmpl w:val="3FB45FBC"/>
    <w:lvl w:ilvl="0">
      <w:start w:val="1"/>
      <w:numFmt w:val="bullet"/>
      <w:pStyle w:val="Bullet2"/>
      <w:lvlText w:val=""/>
      <w:lvlJc w:val="left"/>
      <w:pPr>
        <w:tabs>
          <w:tab w:val="num" w:pos="360"/>
        </w:tabs>
        <w:ind w:left="360" w:hanging="360"/>
      </w:pPr>
      <w:rPr>
        <w:rFonts w:ascii="Wingdings" w:hAnsi="Wingdings" w:hint="default"/>
      </w:rPr>
    </w:lvl>
  </w:abstractNum>
  <w:abstractNum w:abstractNumId="8" w15:restartNumberingAfterBreak="0">
    <w:nsid w:val="72155224"/>
    <w:multiLevelType w:val="hybridMultilevel"/>
    <w:tmpl w:val="E03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6E42"/>
    <w:multiLevelType w:val="multilevel"/>
    <w:tmpl w:val="1774FB7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b w:val="0"/>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10" w15:restartNumberingAfterBreak="0">
    <w:nsid w:val="74C16FEC"/>
    <w:multiLevelType w:val="hybridMultilevel"/>
    <w:tmpl w:val="242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0"/>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8D"/>
    <w:rsid w:val="00030083"/>
    <w:rsid w:val="00037A2E"/>
    <w:rsid w:val="000427EC"/>
    <w:rsid w:val="0005647C"/>
    <w:rsid w:val="00066310"/>
    <w:rsid w:val="00072F77"/>
    <w:rsid w:val="000D4B0C"/>
    <w:rsid w:val="000F341D"/>
    <w:rsid w:val="000F3E5A"/>
    <w:rsid w:val="00107B4B"/>
    <w:rsid w:val="001275A2"/>
    <w:rsid w:val="0013257A"/>
    <w:rsid w:val="001809AA"/>
    <w:rsid w:val="0018168B"/>
    <w:rsid w:val="001B7479"/>
    <w:rsid w:val="001D0758"/>
    <w:rsid w:val="001F2C1C"/>
    <w:rsid w:val="00200FC4"/>
    <w:rsid w:val="00223634"/>
    <w:rsid w:val="00227840"/>
    <w:rsid w:val="0024774F"/>
    <w:rsid w:val="00247F0A"/>
    <w:rsid w:val="00254EDE"/>
    <w:rsid w:val="00285314"/>
    <w:rsid w:val="00290137"/>
    <w:rsid w:val="002C12E7"/>
    <w:rsid w:val="00307809"/>
    <w:rsid w:val="003116DF"/>
    <w:rsid w:val="0032007A"/>
    <w:rsid w:val="003265FF"/>
    <w:rsid w:val="003751D3"/>
    <w:rsid w:val="0037791E"/>
    <w:rsid w:val="00377EA8"/>
    <w:rsid w:val="00393127"/>
    <w:rsid w:val="003A159C"/>
    <w:rsid w:val="003A2C2D"/>
    <w:rsid w:val="003A2FA1"/>
    <w:rsid w:val="003B4B11"/>
    <w:rsid w:val="003E3B21"/>
    <w:rsid w:val="00425DC9"/>
    <w:rsid w:val="00436349"/>
    <w:rsid w:val="00472688"/>
    <w:rsid w:val="004734FB"/>
    <w:rsid w:val="00476E4C"/>
    <w:rsid w:val="0049065A"/>
    <w:rsid w:val="004A35ED"/>
    <w:rsid w:val="004D7493"/>
    <w:rsid w:val="004E33C1"/>
    <w:rsid w:val="004F3BB2"/>
    <w:rsid w:val="00500009"/>
    <w:rsid w:val="005047C0"/>
    <w:rsid w:val="005345C1"/>
    <w:rsid w:val="00547A0C"/>
    <w:rsid w:val="00574FB9"/>
    <w:rsid w:val="005B1F5E"/>
    <w:rsid w:val="005C5E33"/>
    <w:rsid w:val="005F257F"/>
    <w:rsid w:val="005F60CE"/>
    <w:rsid w:val="005F6DA1"/>
    <w:rsid w:val="006124AF"/>
    <w:rsid w:val="00622EF8"/>
    <w:rsid w:val="006358D3"/>
    <w:rsid w:val="00642D48"/>
    <w:rsid w:val="00652F11"/>
    <w:rsid w:val="00664BB8"/>
    <w:rsid w:val="00673BC7"/>
    <w:rsid w:val="00682692"/>
    <w:rsid w:val="00696F7E"/>
    <w:rsid w:val="006B1D7F"/>
    <w:rsid w:val="006B20B7"/>
    <w:rsid w:val="006D19F5"/>
    <w:rsid w:val="006F17E5"/>
    <w:rsid w:val="00700F7D"/>
    <w:rsid w:val="00724519"/>
    <w:rsid w:val="00743C28"/>
    <w:rsid w:val="00743D6D"/>
    <w:rsid w:val="00793508"/>
    <w:rsid w:val="007C0E23"/>
    <w:rsid w:val="007E139B"/>
    <w:rsid w:val="007F2F0A"/>
    <w:rsid w:val="00811974"/>
    <w:rsid w:val="00815ED2"/>
    <w:rsid w:val="0083331A"/>
    <w:rsid w:val="0084382C"/>
    <w:rsid w:val="0085744E"/>
    <w:rsid w:val="0086182F"/>
    <w:rsid w:val="00874066"/>
    <w:rsid w:val="0088363D"/>
    <w:rsid w:val="008A518D"/>
    <w:rsid w:val="008B6F5D"/>
    <w:rsid w:val="008C2FF2"/>
    <w:rsid w:val="008C4366"/>
    <w:rsid w:val="008D429C"/>
    <w:rsid w:val="008F08F4"/>
    <w:rsid w:val="008F3701"/>
    <w:rsid w:val="008F4B33"/>
    <w:rsid w:val="008F736C"/>
    <w:rsid w:val="00907ED7"/>
    <w:rsid w:val="00921593"/>
    <w:rsid w:val="00932493"/>
    <w:rsid w:val="00946968"/>
    <w:rsid w:val="00961443"/>
    <w:rsid w:val="0098278E"/>
    <w:rsid w:val="009A3412"/>
    <w:rsid w:val="009B0825"/>
    <w:rsid w:val="009E1AD3"/>
    <w:rsid w:val="00A274E9"/>
    <w:rsid w:val="00A30BF2"/>
    <w:rsid w:val="00A65DA1"/>
    <w:rsid w:val="00A75AD1"/>
    <w:rsid w:val="00A949C2"/>
    <w:rsid w:val="00AA38BA"/>
    <w:rsid w:val="00AE26F9"/>
    <w:rsid w:val="00B208F7"/>
    <w:rsid w:val="00B31FFE"/>
    <w:rsid w:val="00B42A0E"/>
    <w:rsid w:val="00BA1D35"/>
    <w:rsid w:val="00BF2043"/>
    <w:rsid w:val="00C36B1A"/>
    <w:rsid w:val="00C414A3"/>
    <w:rsid w:val="00C66334"/>
    <w:rsid w:val="00C71CA9"/>
    <w:rsid w:val="00C80E21"/>
    <w:rsid w:val="00C822AB"/>
    <w:rsid w:val="00CC1C18"/>
    <w:rsid w:val="00CC30A4"/>
    <w:rsid w:val="00CC3D2A"/>
    <w:rsid w:val="00CD5B80"/>
    <w:rsid w:val="00D153F1"/>
    <w:rsid w:val="00D21A24"/>
    <w:rsid w:val="00D365C1"/>
    <w:rsid w:val="00D4734C"/>
    <w:rsid w:val="00D75857"/>
    <w:rsid w:val="00D75ECA"/>
    <w:rsid w:val="00DC04E2"/>
    <w:rsid w:val="00DC29F4"/>
    <w:rsid w:val="00DC5B04"/>
    <w:rsid w:val="00E3634B"/>
    <w:rsid w:val="00E653E0"/>
    <w:rsid w:val="00E90F91"/>
    <w:rsid w:val="00ED47ED"/>
    <w:rsid w:val="00ED4A92"/>
    <w:rsid w:val="00EE6B02"/>
    <w:rsid w:val="00EE7486"/>
    <w:rsid w:val="00EE7DBB"/>
    <w:rsid w:val="00F35204"/>
    <w:rsid w:val="00F55637"/>
    <w:rsid w:val="00F60540"/>
    <w:rsid w:val="00F63852"/>
    <w:rsid w:val="00F63922"/>
    <w:rsid w:val="00F904FF"/>
    <w:rsid w:val="00F90761"/>
    <w:rsid w:val="00FA652D"/>
    <w:rsid w:val="00FB5A37"/>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88DA"/>
  <w15:chartTrackingRefBased/>
  <w15:docId w15:val="{49EFFE76-D22B-4DA8-AF96-B3B2B4EF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F63852"/>
    <w:pPr>
      <w:keepNext/>
      <w:keepLines/>
      <w:numPr>
        <w:numId w:val="2"/>
      </w:numPr>
      <w:spacing w:before="240" w:after="0"/>
      <w:ind w:left="851" w:hanging="851"/>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w:basedOn w:val="Normal"/>
    <w:next w:val="Normal"/>
    <w:link w:val="Heading2Char"/>
    <w:unhideWhenUsed/>
    <w:qFormat/>
    <w:rsid w:val="001D0758"/>
    <w:pPr>
      <w:keepNext/>
      <w:keepLines/>
      <w:numPr>
        <w:ilvl w:val="1"/>
        <w:numId w:val="2"/>
      </w:numPr>
      <w:spacing w:before="40" w:after="0"/>
      <w:ind w:left="851" w:hanging="851"/>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922"/>
    <w:pPr>
      <w:keepNext/>
      <w:keepLines/>
      <w:spacing w:before="40" w:after="0"/>
      <w:ind w:left="851"/>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A37"/>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rsid w:val="00F6385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C5E33"/>
    <w:pPr>
      <w:outlineLvl w:val="9"/>
    </w:pPr>
    <w:rPr>
      <w:lang w:val="en-US"/>
    </w:rPr>
  </w:style>
  <w:style w:type="character" w:customStyle="1" w:styleId="Heading2Char">
    <w:name w:val="Heading 2 Char"/>
    <w:aliases w:val="Section Char"/>
    <w:basedOn w:val="DefaultParagraphFont"/>
    <w:link w:val="Heading2"/>
    <w:rsid w:val="001D0758"/>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4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para"/>
    <w:basedOn w:val="Normal"/>
    <w:link w:val="NumparaChar"/>
    <w:uiPriority w:val="99"/>
    <w:qFormat/>
    <w:rsid w:val="00F63852"/>
    <w:pPr>
      <w:numPr>
        <w:ilvl w:val="2"/>
        <w:numId w:val="2"/>
      </w:numPr>
      <w:tabs>
        <w:tab w:val="left" w:pos="284"/>
      </w:tabs>
      <w:spacing w:after="120" w:line="288" w:lineRule="auto"/>
      <w:ind w:left="851" w:hanging="851"/>
      <w:jc w:val="both"/>
    </w:pPr>
    <w:rPr>
      <w:rFonts w:eastAsia="Times New Roman" w:cs="Times New Roman"/>
    </w:rPr>
  </w:style>
  <w:style w:type="character" w:customStyle="1" w:styleId="NumparaChar">
    <w:name w:val="Numpara Char"/>
    <w:basedOn w:val="DefaultParagraphFont"/>
    <w:link w:val="Numpara"/>
    <w:uiPriority w:val="99"/>
    <w:rsid w:val="00F63852"/>
    <w:rPr>
      <w:rFonts w:eastAsia="Times New Roman" w:cs="Times New Roman"/>
      <w:lang w:val="en-GB"/>
    </w:rPr>
  </w:style>
  <w:style w:type="character" w:styleId="CommentReference">
    <w:name w:val="annotation reference"/>
    <w:basedOn w:val="DefaultParagraphFont"/>
    <w:uiPriority w:val="99"/>
    <w:semiHidden/>
    <w:unhideWhenUsed/>
    <w:rsid w:val="00673BC7"/>
    <w:rPr>
      <w:sz w:val="16"/>
      <w:szCs w:val="16"/>
    </w:rPr>
  </w:style>
  <w:style w:type="paragraph" w:styleId="CommentText">
    <w:name w:val="annotation text"/>
    <w:basedOn w:val="Normal"/>
    <w:link w:val="CommentTextChar"/>
    <w:uiPriority w:val="99"/>
    <w:unhideWhenUsed/>
    <w:rsid w:val="00673BC7"/>
    <w:pPr>
      <w:spacing w:line="240" w:lineRule="auto"/>
    </w:pPr>
    <w:rPr>
      <w:sz w:val="20"/>
      <w:szCs w:val="20"/>
    </w:rPr>
  </w:style>
  <w:style w:type="character" w:customStyle="1" w:styleId="CommentTextChar">
    <w:name w:val="Comment Text Char"/>
    <w:basedOn w:val="DefaultParagraphFont"/>
    <w:link w:val="CommentText"/>
    <w:uiPriority w:val="99"/>
    <w:rsid w:val="00673BC7"/>
    <w:rPr>
      <w:sz w:val="20"/>
      <w:szCs w:val="20"/>
      <w:lang w:val="en-GB"/>
    </w:rPr>
  </w:style>
  <w:style w:type="paragraph" w:styleId="CommentSubject">
    <w:name w:val="annotation subject"/>
    <w:basedOn w:val="CommentText"/>
    <w:next w:val="CommentText"/>
    <w:link w:val="CommentSubjectChar"/>
    <w:uiPriority w:val="99"/>
    <w:semiHidden/>
    <w:unhideWhenUsed/>
    <w:rsid w:val="00673BC7"/>
    <w:rPr>
      <w:b/>
      <w:bCs/>
    </w:rPr>
  </w:style>
  <w:style w:type="character" w:customStyle="1" w:styleId="CommentSubjectChar">
    <w:name w:val="Comment Subject Char"/>
    <w:basedOn w:val="CommentTextChar"/>
    <w:link w:val="CommentSubject"/>
    <w:uiPriority w:val="99"/>
    <w:semiHidden/>
    <w:rsid w:val="00673BC7"/>
    <w:rPr>
      <w:b/>
      <w:bCs/>
      <w:sz w:val="20"/>
      <w:szCs w:val="20"/>
      <w:lang w:val="en-GB"/>
    </w:rPr>
  </w:style>
  <w:style w:type="paragraph" w:styleId="BalloonText">
    <w:name w:val="Balloon Text"/>
    <w:basedOn w:val="Normal"/>
    <w:link w:val="BalloonTextChar"/>
    <w:uiPriority w:val="99"/>
    <w:semiHidden/>
    <w:unhideWhenUsed/>
    <w:rsid w:val="0067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C7"/>
    <w:rPr>
      <w:rFonts w:ascii="Segoe UI" w:hAnsi="Segoe UI" w:cs="Segoe UI"/>
      <w:sz w:val="18"/>
      <w:szCs w:val="18"/>
      <w:lang w:val="en-GB"/>
    </w:rPr>
  </w:style>
  <w:style w:type="paragraph" w:styleId="Caption">
    <w:name w:val="caption"/>
    <w:basedOn w:val="Normal"/>
    <w:next w:val="Normal"/>
    <w:uiPriority w:val="35"/>
    <w:unhideWhenUsed/>
    <w:qFormat/>
    <w:rsid w:val="00D153F1"/>
    <w:pPr>
      <w:spacing w:after="200" w:line="240" w:lineRule="auto"/>
      <w:ind w:left="851"/>
      <w:jc w:val="center"/>
    </w:pPr>
    <w:rPr>
      <w:i/>
      <w:iCs/>
      <w:noProof/>
      <w:color w:val="44546A" w:themeColor="text2"/>
      <w:sz w:val="18"/>
      <w:szCs w:val="18"/>
    </w:rPr>
  </w:style>
  <w:style w:type="character" w:styleId="FootnoteReference">
    <w:name w:val="footnote reference"/>
    <w:uiPriority w:val="99"/>
    <w:rsid w:val="00072F77"/>
    <w:rPr>
      <w:rFonts w:ascii="NewCenturySchlbk" w:hAnsi="NewCenturySchlbk"/>
      <w:noProof w:val="0"/>
      <w:sz w:val="27"/>
      <w:vertAlign w:val="superscript"/>
      <w:lang w:val="en-US"/>
    </w:rPr>
  </w:style>
  <w:style w:type="paragraph" w:styleId="FootnoteText">
    <w:name w:val="footnote text"/>
    <w:basedOn w:val="Normal"/>
    <w:link w:val="FootnoteTextChar"/>
    <w:uiPriority w:val="99"/>
    <w:rsid w:val="00072F77"/>
    <w:pPr>
      <w:tabs>
        <w:tab w:val="left" w:pos="-720"/>
      </w:tabs>
      <w:suppressAutoHyphens/>
      <w:spacing w:after="0" w:line="240" w:lineRule="auto"/>
      <w:jc w:val="both"/>
    </w:pPr>
    <w:rPr>
      <w:rFonts w:ascii="Arial" w:eastAsia="Times New Roman" w:hAnsi="Arial" w:cs="Times New Roman"/>
      <w:sz w:val="24"/>
      <w:szCs w:val="24"/>
    </w:rPr>
  </w:style>
  <w:style w:type="character" w:customStyle="1" w:styleId="FootnoteTextChar">
    <w:name w:val="Footnote Text Char"/>
    <w:basedOn w:val="DefaultParagraphFont"/>
    <w:link w:val="FootnoteText"/>
    <w:uiPriority w:val="99"/>
    <w:rsid w:val="00072F77"/>
    <w:rPr>
      <w:rFonts w:ascii="Arial" w:eastAsia="Times New Roman" w:hAnsi="Arial" w:cs="Times New Roman"/>
      <w:sz w:val="24"/>
      <w:szCs w:val="24"/>
      <w:lang w:val="en-GB"/>
    </w:rPr>
  </w:style>
  <w:style w:type="character" w:styleId="Hyperlink">
    <w:name w:val="Hyperlink"/>
    <w:uiPriority w:val="99"/>
    <w:rsid w:val="00072F77"/>
    <w:rPr>
      <w:color w:val="3366FF"/>
      <w:u w:color="3366FF"/>
    </w:rPr>
  </w:style>
  <w:style w:type="paragraph" w:styleId="TOC1">
    <w:name w:val="toc 1"/>
    <w:basedOn w:val="Normal"/>
    <w:next w:val="Normal"/>
    <w:autoRedefine/>
    <w:uiPriority w:val="39"/>
    <w:unhideWhenUsed/>
    <w:rsid w:val="00D153F1"/>
    <w:pPr>
      <w:spacing w:after="100"/>
    </w:pPr>
  </w:style>
  <w:style w:type="paragraph" w:styleId="TOC2">
    <w:name w:val="toc 2"/>
    <w:basedOn w:val="Normal"/>
    <w:next w:val="Normal"/>
    <w:autoRedefine/>
    <w:uiPriority w:val="39"/>
    <w:unhideWhenUsed/>
    <w:rsid w:val="00C414A3"/>
    <w:pPr>
      <w:tabs>
        <w:tab w:val="left" w:pos="880"/>
        <w:tab w:val="right" w:leader="dot" w:pos="9016"/>
      </w:tabs>
      <w:spacing w:after="100"/>
      <w:ind w:firstLine="220"/>
    </w:pPr>
  </w:style>
  <w:style w:type="paragraph" w:styleId="Bibliography">
    <w:name w:val="Bibliography"/>
    <w:basedOn w:val="Normal"/>
    <w:next w:val="Normal"/>
    <w:uiPriority w:val="37"/>
    <w:unhideWhenUsed/>
    <w:rsid w:val="00D153F1"/>
  </w:style>
  <w:style w:type="paragraph" w:customStyle="1" w:styleId="Bullet2">
    <w:name w:val="Bullet2"/>
    <w:basedOn w:val="Normal"/>
    <w:uiPriority w:val="99"/>
    <w:rsid w:val="007C0E23"/>
    <w:pPr>
      <w:numPr>
        <w:numId w:val="3"/>
      </w:numPr>
      <w:tabs>
        <w:tab w:val="clear" w:pos="360"/>
      </w:tabs>
      <w:spacing w:after="0" w:line="240" w:lineRule="auto"/>
      <w:ind w:left="1701"/>
      <w:jc w:val="both"/>
    </w:pPr>
    <w:rPr>
      <w:rFonts w:ascii="Arial" w:eastAsia="Times New Roman" w:hAnsi="Arial" w:cs="Times New Roman"/>
      <w:sz w:val="24"/>
      <w:szCs w:val="24"/>
    </w:rPr>
  </w:style>
  <w:style w:type="paragraph" w:styleId="ListParagraph">
    <w:name w:val="List Paragraph"/>
    <w:basedOn w:val="Normal"/>
    <w:uiPriority w:val="34"/>
    <w:qFormat/>
    <w:rsid w:val="00A274E9"/>
    <w:pPr>
      <w:ind w:left="720"/>
      <w:contextualSpacing/>
    </w:pPr>
  </w:style>
  <w:style w:type="character" w:customStyle="1" w:styleId="UnresolvedMention1">
    <w:name w:val="Unresolved Mention1"/>
    <w:basedOn w:val="DefaultParagraphFont"/>
    <w:uiPriority w:val="99"/>
    <w:semiHidden/>
    <w:unhideWhenUsed/>
    <w:rsid w:val="00B31FFE"/>
    <w:rPr>
      <w:color w:val="605E5C"/>
      <w:shd w:val="clear" w:color="auto" w:fill="E1DFDD"/>
    </w:rPr>
  </w:style>
  <w:style w:type="paragraph" w:customStyle="1" w:styleId="Default">
    <w:name w:val="Default"/>
    <w:rsid w:val="0086182F"/>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character" w:customStyle="1" w:styleId="A2">
    <w:name w:val="A2"/>
    <w:uiPriority w:val="99"/>
    <w:rsid w:val="00811974"/>
    <w:rPr>
      <w:rFonts w:cs="Source Sans Pro"/>
      <w:color w:val="000000"/>
      <w:sz w:val="32"/>
      <w:szCs w:val="32"/>
    </w:rPr>
  </w:style>
  <w:style w:type="paragraph" w:styleId="Header">
    <w:name w:val="header"/>
    <w:basedOn w:val="Normal"/>
    <w:link w:val="HeaderChar"/>
    <w:uiPriority w:val="99"/>
    <w:unhideWhenUsed/>
    <w:rsid w:val="00C4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4A3"/>
    <w:rPr>
      <w:lang w:val="en-GB"/>
    </w:rPr>
  </w:style>
  <w:style w:type="paragraph" w:styleId="Footer">
    <w:name w:val="footer"/>
    <w:basedOn w:val="Normal"/>
    <w:link w:val="FooterChar"/>
    <w:uiPriority w:val="99"/>
    <w:unhideWhenUsed/>
    <w:rsid w:val="00C4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4A3"/>
    <w:rPr>
      <w:lang w:val="en-GB"/>
    </w:rPr>
  </w:style>
  <w:style w:type="character" w:customStyle="1" w:styleId="Heading3Char">
    <w:name w:val="Heading 3 Char"/>
    <w:basedOn w:val="DefaultParagraphFont"/>
    <w:link w:val="Heading3"/>
    <w:uiPriority w:val="9"/>
    <w:rsid w:val="00F63922"/>
    <w:rPr>
      <w:rFonts w:asciiTheme="majorHAnsi" w:eastAsiaTheme="majorEastAsia" w:hAnsiTheme="majorHAnsi" w:cstheme="majorBidi"/>
      <w:color w:val="1F3763" w:themeColor="accent1" w:themeShade="7F"/>
      <w:sz w:val="24"/>
      <w:szCs w:val="24"/>
      <w:lang w:val="en-GB"/>
    </w:rPr>
  </w:style>
  <w:style w:type="paragraph" w:customStyle="1" w:styleId="Pa3">
    <w:name w:val="Pa3"/>
    <w:basedOn w:val="Default"/>
    <w:next w:val="Default"/>
    <w:uiPriority w:val="99"/>
    <w:rsid w:val="00F63922"/>
    <w:pPr>
      <w:spacing w:line="241" w:lineRule="atLeast"/>
    </w:pPr>
    <w:rPr>
      <w:rFonts w:ascii="Source Sans Pro" w:hAnsi="Source Sans Pro" w:cstheme="minorBidi"/>
      <w:color w:val="auto"/>
    </w:rPr>
  </w:style>
  <w:style w:type="paragraph" w:styleId="NoSpacing">
    <w:name w:val="No Spacing"/>
    <w:uiPriority w:val="1"/>
    <w:qFormat/>
    <w:rsid w:val="0037791E"/>
    <w:pPr>
      <w:spacing w:after="0" w:line="240" w:lineRule="auto"/>
    </w:pPr>
    <w:rPr>
      <w:lang w:val="en-GB"/>
    </w:rPr>
  </w:style>
  <w:style w:type="paragraph" w:styleId="TOC3">
    <w:name w:val="toc 3"/>
    <w:basedOn w:val="Normal"/>
    <w:next w:val="Normal"/>
    <w:autoRedefine/>
    <w:uiPriority w:val="39"/>
    <w:unhideWhenUsed/>
    <w:rsid w:val="008C4366"/>
    <w:pPr>
      <w:spacing w:after="100"/>
      <w:ind w:left="440"/>
    </w:pPr>
  </w:style>
  <w:style w:type="paragraph" w:styleId="Subtitle">
    <w:name w:val="Subtitle"/>
    <w:basedOn w:val="Normal"/>
    <w:next w:val="Normal"/>
    <w:link w:val="SubtitleChar"/>
    <w:uiPriority w:val="11"/>
    <w:qFormat/>
    <w:rsid w:val="0032007A"/>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007A"/>
    <w:rPr>
      <w:rFonts w:eastAsiaTheme="minorEastAsia"/>
      <w:color w:val="5A5A5A" w:themeColor="text1" w:themeTint="A5"/>
      <w:spacing w:val="15"/>
      <w:lang w:val="en-GB"/>
    </w:rPr>
  </w:style>
  <w:style w:type="character" w:customStyle="1" w:styleId="st">
    <w:name w:val="st"/>
    <w:basedOn w:val="DefaultParagraphFont"/>
    <w:rsid w:val="008C2FF2"/>
  </w:style>
  <w:style w:type="character" w:styleId="Emphasis">
    <w:name w:val="Emphasis"/>
    <w:basedOn w:val="DefaultParagraphFont"/>
    <w:uiPriority w:val="20"/>
    <w:qFormat/>
    <w:rsid w:val="008C2FF2"/>
    <w:rPr>
      <w:i/>
      <w:iCs/>
    </w:rPr>
  </w:style>
  <w:style w:type="paragraph" w:customStyle="1" w:styleId="MediumGrid1-Accent21">
    <w:name w:val="Medium Grid 1 - Accent 21"/>
    <w:basedOn w:val="Normal"/>
    <w:uiPriority w:val="34"/>
    <w:qFormat/>
    <w:rsid w:val="00476E4C"/>
    <w:pPr>
      <w:ind w:left="720"/>
      <w:contextualSpacing/>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340">
      <w:bodyDiv w:val="1"/>
      <w:marLeft w:val="0"/>
      <w:marRight w:val="0"/>
      <w:marTop w:val="0"/>
      <w:marBottom w:val="0"/>
      <w:divBdr>
        <w:top w:val="none" w:sz="0" w:space="0" w:color="auto"/>
        <w:left w:val="none" w:sz="0" w:space="0" w:color="auto"/>
        <w:bottom w:val="none" w:sz="0" w:space="0" w:color="auto"/>
        <w:right w:val="none" w:sz="0" w:space="0" w:color="auto"/>
      </w:divBdr>
    </w:div>
    <w:div w:id="81799461">
      <w:bodyDiv w:val="1"/>
      <w:marLeft w:val="0"/>
      <w:marRight w:val="0"/>
      <w:marTop w:val="0"/>
      <w:marBottom w:val="0"/>
      <w:divBdr>
        <w:top w:val="none" w:sz="0" w:space="0" w:color="auto"/>
        <w:left w:val="none" w:sz="0" w:space="0" w:color="auto"/>
        <w:bottom w:val="none" w:sz="0" w:space="0" w:color="auto"/>
        <w:right w:val="none" w:sz="0" w:space="0" w:color="auto"/>
      </w:divBdr>
    </w:div>
    <w:div w:id="82073689">
      <w:bodyDiv w:val="1"/>
      <w:marLeft w:val="0"/>
      <w:marRight w:val="0"/>
      <w:marTop w:val="0"/>
      <w:marBottom w:val="0"/>
      <w:divBdr>
        <w:top w:val="none" w:sz="0" w:space="0" w:color="auto"/>
        <w:left w:val="none" w:sz="0" w:space="0" w:color="auto"/>
        <w:bottom w:val="none" w:sz="0" w:space="0" w:color="auto"/>
        <w:right w:val="none" w:sz="0" w:space="0" w:color="auto"/>
      </w:divBdr>
    </w:div>
    <w:div w:id="117259919">
      <w:bodyDiv w:val="1"/>
      <w:marLeft w:val="0"/>
      <w:marRight w:val="0"/>
      <w:marTop w:val="0"/>
      <w:marBottom w:val="0"/>
      <w:divBdr>
        <w:top w:val="none" w:sz="0" w:space="0" w:color="auto"/>
        <w:left w:val="none" w:sz="0" w:space="0" w:color="auto"/>
        <w:bottom w:val="none" w:sz="0" w:space="0" w:color="auto"/>
        <w:right w:val="none" w:sz="0" w:space="0" w:color="auto"/>
      </w:divBdr>
    </w:div>
    <w:div w:id="119107211">
      <w:bodyDiv w:val="1"/>
      <w:marLeft w:val="0"/>
      <w:marRight w:val="0"/>
      <w:marTop w:val="0"/>
      <w:marBottom w:val="0"/>
      <w:divBdr>
        <w:top w:val="none" w:sz="0" w:space="0" w:color="auto"/>
        <w:left w:val="none" w:sz="0" w:space="0" w:color="auto"/>
        <w:bottom w:val="none" w:sz="0" w:space="0" w:color="auto"/>
        <w:right w:val="none" w:sz="0" w:space="0" w:color="auto"/>
      </w:divBdr>
    </w:div>
    <w:div w:id="144248585">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57548578">
      <w:bodyDiv w:val="1"/>
      <w:marLeft w:val="0"/>
      <w:marRight w:val="0"/>
      <w:marTop w:val="0"/>
      <w:marBottom w:val="0"/>
      <w:divBdr>
        <w:top w:val="none" w:sz="0" w:space="0" w:color="auto"/>
        <w:left w:val="none" w:sz="0" w:space="0" w:color="auto"/>
        <w:bottom w:val="none" w:sz="0" w:space="0" w:color="auto"/>
        <w:right w:val="none" w:sz="0" w:space="0" w:color="auto"/>
      </w:divBdr>
    </w:div>
    <w:div w:id="177744185">
      <w:bodyDiv w:val="1"/>
      <w:marLeft w:val="0"/>
      <w:marRight w:val="0"/>
      <w:marTop w:val="0"/>
      <w:marBottom w:val="0"/>
      <w:divBdr>
        <w:top w:val="none" w:sz="0" w:space="0" w:color="auto"/>
        <w:left w:val="none" w:sz="0" w:space="0" w:color="auto"/>
        <w:bottom w:val="none" w:sz="0" w:space="0" w:color="auto"/>
        <w:right w:val="none" w:sz="0" w:space="0" w:color="auto"/>
      </w:divBdr>
    </w:div>
    <w:div w:id="178662432">
      <w:bodyDiv w:val="1"/>
      <w:marLeft w:val="0"/>
      <w:marRight w:val="0"/>
      <w:marTop w:val="0"/>
      <w:marBottom w:val="0"/>
      <w:divBdr>
        <w:top w:val="none" w:sz="0" w:space="0" w:color="auto"/>
        <w:left w:val="none" w:sz="0" w:space="0" w:color="auto"/>
        <w:bottom w:val="none" w:sz="0" w:space="0" w:color="auto"/>
        <w:right w:val="none" w:sz="0" w:space="0" w:color="auto"/>
      </w:divBdr>
    </w:div>
    <w:div w:id="192614400">
      <w:bodyDiv w:val="1"/>
      <w:marLeft w:val="0"/>
      <w:marRight w:val="0"/>
      <w:marTop w:val="0"/>
      <w:marBottom w:val="0"/>
      <w:divBdr>
        <w:top w:val="none" w:sz="0" w:space="0" w:color="auto"/>
        <w:left w:val="none" w:sz="0" w:space="0" w:color="auto"/>
        <w:bottom w:val="none" w:sz="0" w:space="0" w:color="auto"/>
        <w:right w:val="none" w:sz="0" w:space="0" w:color="auto"/>
      </w:divBdr>
    </w:div>
    <w:div w:id="204761022">
      <w:bodyDiv w:val="1"/>
      <w:marLeft w:val="0"/>
      <w:marRight w:val="0"/>
      <w:marTop w:val="0"/>
      <w:marBottom w:val="0"/>
      <w:divBdr>
        <w:top w:val="none" w:sz="0" w:space="0" w:color="auto"/>
        <w:left w:val="none" w:sz="0" w:space="0" w:color="auto"/>
        <w:bottom w:val="none" w:sz="0" w:space="0" w:color="auto"/>
        <w:right w:val="none" w:sz="0" w:space="0" w:color="auto"/>
      </w:divBdr>
    </w:div>
    <w:div w:id="248001152">
      <w:bodyDiv w:val="1"/>
      <w:marLeft w:val="0"/>
      <w:marRight w:val="0"/>
      <w:marTop w:val="0"/>
      <w:marBottom w:val="0"/>
      <w:divBdr>
        <w:top w:val="none" w:sz="0" w:space="0" w:color="auto"/>
        <w:left w:val="none" w:sz="0" w:space="0" w:color="auto"/>
        <w:bottom w:val="none" w:sz="0" w:space="0" w:color="auto"/>
        <w:right w:val="none" w:sz="0" w:space="0" w:color="auto"/>
      </w:divBdr>
    </w:div>
    <w:div w:id="265309403">
      <w:bodyDiv w:val="1"/>
      <w:marLeft w:val="0"/>
      <w:marRight w:val="0"/>
      <w:marTop w:val="0"/>
      <w:marBottom w:val="0"/>
      <w:divBdr>
        <w:top w:val="none" w:sz="0" w:space="0" w:color="auto"/>
        <w:left w:val="none" w:sz="0" w:space="0" w:color="auto"/>
        <w:bottom w:val="none" w:sz="0" w:space="0" w:color="auto"/>
        <w:right w:val="none" w:sz="0" w:space="0" w:color="auto"/>
      </w:divBdr>
    </w:div>
    <w:div w:id="283970755">
      <w:bodyDiv w:val="1"/>
      <w:marLeft w:val="0"/>
      <w:marRight w:val="0"/>
      <w:marTop w:val="0"/>
      <w:marBottom w:val="0"/>
      <w:divBdr>
        <w:top w:val="none" w:sz="0" w:space="0" w:color="auto"/>
        <w:left w:val="none" w:sz="0" w:space="0" w:color="auto"/>
        <w:bottom w:val="none" w:sz="0" w:space="0" w:color="auto"/>
        <w:right w:val="none" w:sz="0" w:space="0" w:color="auto"/>
      </w:divBdr>
    </w:div>
    <w:div w:id="285739786">
      <w:bodyDiv w:val="1"/>
      <w:marLeft w:val="0"/>
      <w:marRight w:val="0"/>
      <w:marTop w:val="0"/>
      <w:marBottom w:val="0"/>
      <w:divBdr>
        <w:top w:val="none" w:sz="0" w:space="0" w:color="auto"/>
        <w:left w:val="none" w:sz="0" w:space="0" w:color="auto"/>
        <w:bottom w:val="none" w:sz="0" w:space="0" w:color="auto"/>
        <w:right w:val="none" w:sz="0" w:space="0" w:color="auto"/>
      </w:divBdr>
    </w:div>
    <w:div w:id="318701935">
      <w:bodyDiv w:val="1"/>
      <w:marLeft w:val="0"/>
      <w:marRight w:val="0"/>
      <w:marTop w:val="0"/>
      <w:marBottom w:val="0"/>
      <w:divBdr>
        <w:top w:val="none" w:sz="0" w:space="0" w:color="auto"/>
        <w:left w:val="none" w:sz="0" w:space="0" w:color="auto"/>
        <w:bottom w:val="none" w:sz="0" w:space="0" w:color="auto"/>
        <w:right w:val="none" w:sz="0" w:space="0" w:color="auto"/>
      </w:divBdr>
    </w:div>
    <w:div w:id="328488178">
      <w:bodyDiv w:val="1"/>
      <w:marLeft w:val="0"/>
      <w:marRight w:val="0"/>
      <w:marTop w:val="0"/>
      <w:marBottom w:val="0"/>
      <w:divBdr>
        <w:top w:val="none" w:sz="0" w:space="0" w:color="auto"/>
        <w:left w:val="none" w:sz="0" w:space="0" w:color="auto"/>
        <w:bottom w:val="none" w:sz="0" w:space="0" w:color="auto"/>
        <w:right w:val="none" w:sz="0" w:space="0" w:color="auto"/>
      </w:divBdr>
    </w:div>
    <w:div w:id="329213278">
      <w:bodyDiv w:val="1"/>
      <w:marLeft w:val="0"/>
      <w:marRight w:val="0"/>
      <w:marTop w:val="0"/>
      <w:marBottom w:val="0"/>
      <w:divBdr>
        <w:top w:val="none" w:sz="0" w:space="0" w:color="auto"/>
        <w:left w:val="none" w:sz="0" w:space="0" w:color="auto"/>
        <w:bottom w:val="none" w:sz="0" w:space="0" w:color="auto"/>
        <w:right w:val="none" w:sz="0" w:space="0" w:color="auto"/>
      </w:divBdr>
    </w:div>
    <w:div w:id="329522478">
      <w:bodyDiv w:val="1"/>
      <w:marLeft w:val="0"/>
      <w:marRight w:val="0"/>
      <w:marTop w:val="0"/>
      <w:marBottom w:val="0"/>
      <w:divBdr>
        <w:top w:val="none" w:sz="0" w:space="0" w:color="auto"/>
        <w:left w:val="none" w:sz="0" w:space="0" w:color="auto"/>
        <w:bottom w:val="none" w:sz="0" w:space="0" w:color="auto"/>
        <w:right w:val="none" w:sz="0" w:space="0" w:color="auto"/>
      </w:divBdr>
    </w:div>
    <w:div w:id="367996786">
      <w:bodyDiv w:val="1"/>
      <w:marLeft w:val="0"/>
      <w:marRight w:val="0"/>
      <w:marTop w:val="0"/>
      <w:marBottom w:val="0"/>
      <w:divBdr>
        <w:top w:val="none" w:sz="0" w:space="0" w:color="auto"/>
        <w:left w:val="none" w:sz="0" w:space="0" w:color="auto"/>
        <w:bottom w:val="none" w:sz="0" w:space="0" w:color="auto"/>
        <w:right w:val="none" w:sz="0" w:space="0" w:color="auto"/>
      </w:divBdr>
    </w:div>
    <w:div w:id="400447197">
      <w:bodyDiv w:val="1"/>
      <w:marLeft w:val="0"/>
      <w:marRight w:val="0"/>
      <w:marTop w:val="0"/>
      <w:marBottom w:val="0"/>
      <w:divBdr>
        <w:top w:val="none" w:sz="0" w:space="0" w:color="auto"/>
        <w:left w:val="none" w:sz="0" w:space="0" w:color="auto"/>
        <w:bottom w:val="none" w:sz="0" w:space="0" w:color="auto"/>
        <w:right w:val="none" w:sz="0" w:space="0" w:color="auto"/>
      </w:divBdr>
    </w:div>
    <w:div w:id="432868715">
      <w:bodyDiv w:val="1"/>
      <w:marLeft w:val="0"/>
      <w:marRight w:val="0"/>
      <w:marTop w:val="0"/>
      <w:marBottom w:val="0"/>
      <w:divBdr>
        <w:top w:val="none" w:sz="0" w:space="0" w:color="auto"/>
        <w:left w:val="none" w:sz="0" w:space="0" w:color="auto"/>
        <w:bottom w:val="none" w:sz="0" w:space="0" w:color="auto"/>
        <w:right w:val="none" w:sz="0" w:space="0" w:color="auto"/>
      </w:divBdr>
    </w:div>
    <w:div w:id="528569837">
      <w:bodyDiv w:val="1"/>
      <w:marLeft w:val="0"/>
      <w:marRight w:val="0"/>
      <w:marTop w:val="0"/>
      <w:marBottom w:val="0"/>
      <w:divBdr>
        <w:top w:val="none" w:sz="0" w:space="0" w:color="auto"/>
        <w:left w:val="none" w:sz="0" w:space="0" w:color="auto"/>
        <w:bottom w:val="none" w:sz="0" w:space="0" w:color="auto"/>
        <w:right w:val="none" w:sz="0" w:space="0" w:color="auto"/>
      </w:divBdr>
    </w:div>
    <w:div w:id="532694410">
      <w:bodyDiv w:val="1"/>
      <w:marLeft w:val="0"/>
      <w:marRight w:val="0"/>
      <w:marTop w:val="0"/>
      <w:marBottom w:val="0"/>
      <w:divBdr>
        <w:top w:val="none" w:sz="0" w:space="0" w:color="auto"/>
        <w:left w:val="none" w:sz="0" w:space="0" w:color="auto"/>
        <w:bottom w:val="none" w:sz="0" w:space="0" w:color="auto"/>
        <w:right w:val="none" w:sz="0" w:space="0" w:color="auto"/>
      </w:divBdr>
    </w:div>
    <w:div w:id="554318243">
      <w:bodyDiv w:val="1"/>
      <w:marLeft w:val="0"/>
      <w:marRight w:val="0"/>
      <w:marTop w:val="0"/>
      <w:marBottom w:val="0"/>
      <w:divBdr>
        <w:top w:val="none" w:sz="0" w:space="0" w:color="auto"/>
        <w:left w:val="none" w:sz="0" w:space="0" w:color="auto"/>
        <w:bottom w:val="none" w:sz="0" w:space="0" w:color="auto"/>
        <w:right w:val="none" w:sz="0" w:space="0" w:color="auto"/>
      </w:divBdr>
    </w:div>
    <w:div w:id="578632602">
      <w:bodyDiv w:val="1"/>
      <w:marLeft w:val="0"/>
      <w:marRight w:val="0"/>
      <w:marTop w:val="0"/>
      <w:marBottom w:val="0"/>
      <w:divBdr>
        <w:top w:val="none" w:sz="0" w:space="0" w:color="auto"/>
        <w:left w:val="none" w:sz="0" w:space="0" w:color="auto"/>
        <w:bottom w:val="none" w:sz="0" w:space="0" w:color="auto"/>
        <w:right w:val="none" w:sz="0" w:space="0" w:color="auto"/>
      </w:divBdr>
    </w:div>
    <w:div w:id="594628159">
      <w:bodyDiv w:val="1"/>
      <w:marLeft w:val="0"/>
      <w:marRight w:val="0"/>
      <w:marTop w:val="0"/>
      <w:marBottom w:val="0"/>
      <w:divBdr>
        <w:top w:val="none" w:sz="0" w:space="0" w:color="auto"/>
        <w:left w:val="none" w:sz="0" w:space="0" w:color="auto"/>
        <w:bottom w:val="none" w:sz="0" w:space="0" w:color="auto"/>
        <w:right w:val="none" w:sz="0" w:space="0" w:color="auto"/>
      </w:divBdr>
    </w:div>
    <w:div w:id="602614497">
      <w:bodyDiv w:val="1"/>
      <w:marLeft w:val="0"/>
      <w:marRight w:val="0"/>
      <w:marTop w:val="0"/>
      <w:marBottom w:val="0"/>
      <w:divBdr>
        <w:top w:val="none" w:sz="0" w:space="0" w:color="auto"/>
        <w:left w:val="none" w:sz="0" w:space="0" w:color="auto"/>
        <w:bottom w:val="none" w:sz="0" w:space="0" w:color="auto"/>
        <w:right w:val="none" w:sz="0" w:space="0" w:color="auto"/>
      </w:divBdr>
    </w:div>
    <w:div w:id="604463886">
      <w:bodyDiv w:val="1"/>
      <w:marLeft w:val="0"/>
      <w:marRight w:val="0"/>
      <w:marTop w:val="0"/>
      <w:marBottom w:val="0"/>
      <w:divBdr>
        <w:top w:val="none" w:sz="0" w:space="0" w:color="auto"/>
        <w:left w:val="none" w:sz="0" w:space="0" w:color="auto"/>
        <w:bottom w:val="none" w:sz="0" w:space="0" w:color="auto"/>
        <w:right w:val="none" w:sz="0" w:space="0" w:color="auto"/>
      </w:divBdr>
    </w:div>
    <w:div w:id="613483861">
      <w:bodyDiv w:val="1"/>
      <w:marLeft w:val="0"/>
      <w:marRight w:val="0"/>
      <w:marTop w:val="0"/>
      <w:marBottom w:val="0"/>
      <w:divBdr>
        <w:top w:val="none" w:sz="0" w:space="0" w:color="auto"/>
        <w:left w:val="none" w:sz="0" w:space="0" w:color="auto"/>
        <w:bottom w:val="none" w:sz="0" w:space="0" w:color="auto"/>
        <w:right w:val="none" w:sz="0" w:space="0" w:color="auto"/>
      </w:divBdr>
    </w:div>
    <w:div w:id="613488337">
      <w:bodyDiv w:val="1"/>
      <w:marLeft w:val="0"/>
      <w:marRight w:val="0"/>
      <w:marTop w:val="0"/>
      <w:marBottom w:val="0"/>
      <w:divBdr>
        <w:top w:val="none" w:sz="0" w:space="0" w:color="auto"/>
        <w:left w:val="none" w:sz="0" w:space="0" w:color="auto"/>
        <w:bottom w:val="none" w:sz="0" w:space="0" w:color="auto"/>
        <w:right w:val="none" w:sz="0" w:space="0" w:color="auto"/>
      </w:divBdr>
    </w:div>
    <w:div w:id="616378879">
      <w:bodyDiv w:val="1"/>
      <w:marLeft w:val="0"/>
      <w:marRight w:val="0"/>
      <w:marTop w:val="0"/>
      <w:marBottom w:val="0"/>
      <w:divBdr>
        <w:top w:val="none" w:sz="0" w:space="0" w:color="auto"/>
        <w:left w:val="none" w:sz="0" w:space="0" w:color="auto"/>
        <w:bottom w:val="none" w:sz="0" w:space="0" w:color="auto"/>
        <w:right w:val="none" w:sz="0" w:space="0" w:color="auto"/>
      </w:divBdr>
    </w:div>
    <w:div w:id="618998377">
      <w:bodyDiv w:val="1"/>
      <w:marLeft w:val="0"/>
      <w:marRight w:val="0"/>
      <w:marTop w:val="0"/>
      <w:marBottom w:val="0"/>
      <w:divBdr>
        <w:top w:val="none" w:sz="0" w:space="0" w:color="auto"/>
        <w:left w:val="none" w:sz="0" w:space="0" w:color="auto"/>
        <w:bottom w:val="none" w:sz="0" w:space="0" w:color="auto"/>
        <w:right w:val="none" w:sz="0" w:space="0" w:color="auto"/>
      </w:divBdr>
    </w:div>
    <w:div w:id="631906804">
      <w:bodyDiv w:val="1"/>
      <w:marLeft w:val="0"/>
      <w:marRight w:val="0"/>
      <w:marTop w:val="0"/>
      <w:marBottom w:val="0"/>
      <w:divBdr>
        <w:top w:val="none" w:sz="0" w:space="0" w:color="auto"/>
        <w:left w:val="none" w:sz="0" w:space="0" w:color="auto"/>
        <w:bottom w:val="none" w:sz="0" w:space="0" w:color="auto"/>
        <w:right w:val="none" w:sz="0" w:space="0" w:color="auto"/>
      </w:divBdr>
    </w:div>
    <w:div w:id="661468137">
      <w:bodyDiv w:val="1"/>
      <w:marLeft w:val="0"/>
      <w:marRight w:val="0"/>
      <w:marTop w:val="0"/>
      <w:marBottom w:val="0"/>
      <w:divBdr>
        <w:top w:val="none" w:sz="0" w:space="0" w:color="auto"/>
        <w:left w:val="none" w:sz="0" w:space="0" w:color="auto"/>
        <w:bottom w:val="none" w:sz="0" w:space="0" w:color="auto"/>
        <w:right w:val="none" w:sz="0" w:space="0" w:color="auto"/>
      </w:divBdr>
    </w:div>
    <w:div w:id="684862609">
      <w:bodyDiv w:val="1"/>
      <w:marLeft w:val="0"/>
      <w:marRight w:val="0"/>
      <w:marTop w:val="0"/>
      <w:marBottom w:val="0"/>
      <w:divBdr>
        <w:top w:val="none" w:sz="0" w:space="0" w:color="auto"/>
        <w:left w:val="none" w:sz="0" w:space="0" w:color="auto"/>
        <w:bottom w:val="none" w:sz="0" w:space="0" w:color="auto"/>
        <w:right w:val="none" w:sz="0" w:space="0" w:color="auto"/>
      </w:divBdr>
    </w:div>
    <w:div w:id="775950848">
      <w:bodyDiv w:val="1"/>
      <w:marLeft w:val="0"/>
      <w:marRight w:val="0"/>
      <w:marTop w:val="0"/>
      <w:marBottom w:val="0"/>
      <w:divBdr>
        <w:top w:val="none" w:sz="0" w:space="0" w:color="auto"/>
        <w:left w:val="none" w:sz="0" w:space="0" w:color="auto"/>
        <w:bottom w:val="none" w:sz="0" w:space="0" w:color="auto"/>
        <w:right w:val="none" w:sz="0" w:space="0" w:color="auto"/>
      </w:divBdr>
    </w:div>
    <w:div w:id="784544398">
      <w:bodyDiv w:val="1"/>
      <w:marLeft w:val="0"/>
      <w:marRight w:val="0"/>
      <w:marTop w:val="0"/>
      <w:marBottom w:val="0"/>
      <w:divBdr>
        <w:top w:val="none" w:sz="0" w:space="0" w:color="auto"/>
        <w:left w:val="none" w:sz="0" w:space="0" w:color="auto"/>
        <w:bottom w:val="none" w:sz="0" w:space="0" w:color="auto"/>
        <w:right w:val="none" w:sz="0" w:space="0" w:color="auto"/>
      </w:divBdr>
    </w:div>
    <w:div w:id="816456078">
      <w:bodyDiv w:val="1"/>
      <w:marLeft w:val="0"/>
      <w:marRight w:val="0"/>
      <w:marTop w:val="0"/>
      <w:marBottom w:val="0"/>
      <w:divBdr>
        <w:top w:val="none" w:sz="0" w:space="0" w:color="auto"/>
        <w:left w:val="none" w:sz="0" w:space="0" w:color="auto"/>
        <w:bottom w:val="none" w:sz="0" w:space="0" w:color="auto"/>
        <w:right w:val="none" w:sz="0" w:space="0" w:color="auto"/>
      </w:divBdr>
    </w:div>
    <w:div w:id="827868377">
      <w:bodyDiv w:val="1"/>
      <w:marLeft w:val="0"/>
      <w:marRight w:val="0"/>
      <w:marTop w:val="0"/>
      <w:marBottom w:val="0"/>
      <w:divBdr>
        <w:top w:val="none" w:sz="0" w:space="0" w:color="auto"/>
        <w:left w:val="none" w:sz="0" w:space="0" w:color="auto"/>
        <w:bottom w:val="none" w:sz="0" w:space="0" w:color="auto"/>
        <w:right w:val="none" w:sz="0" w:space="0" w:color="auto"/>
      </w:divBdr>
    </w:div>
    <w:div w:id="892085388">
      <w:bodyDiv w:val="1"/>
      <w:marLeft w:val="0"/>
      <w:marRight w:val="0"/>
      <w:marTop w:val="0"/>
      <w:marBottom w:val="0"/>
      <w:divBdr>
        <w:top w:val="none" w:sz="0" w:space="0" w:color="auto"/>
        <w:left w:val="none" w:sz="0" w:space="0" w:color="auto"/>
        <w:bottom w:val="none" w:sz="0" w:space="0" w:color="auto"/>
        <w:right w:val="none" w:sz="0" w:space="0" w:color="auto"/>
      </w:divBdr>
    </w:div>
    <w:div w:id="896666926">
      <w:bodyDiv w:val="1"/>
      <w:marLeft w:val="0"/>
      <w:marRight w:val="0"/>
      <w:marTop w:val="0"/>
      <w:marBottom w:val="0"/>
      <w:divBdr>
        <w:top w:val="none" w:sz="0" w:space="0" w:color="auto"/>
        <w:left w:val="none" w:sz="0" w:space="0" w:color="auto"/>
        <w:bottom w:val="none" w:sz="0" w:space="0" w:color="auto"/>
        <w:right w:val="none" w:sz="0" w:space="0" w:color="auto"/>
      </w:divBdr>
    </w:div>
    <w:div w:id="899246287">
      <w:bodyDiv w:val="1"/>
      <w:marLeft w:val="0"/>
      <w:marRight w:val="0"/>
      <w:marTop w:val="0"/>
      <w:marBottom w:val="0"/>
      <w:divBdr>
        <w:top w:val="none" w:sz="0" w:space="0" w:color="auto"/>
        <w:left w:val="none" w:sz="0" w:space="0" w:color="auto"/>
        <w:bottom w:val="none" w:sz="0" w:space="0" w:color="auto"/>
        <w:right w:val="none" w:sz="0" w:space="0" w:color="auto"/>
      </w:divBdr>
    </w:div>
    <w:div w:id="915817917">
      <w:bodyDiv w:val="1"/>
      <w:marLeft w:val="0"/>
      <w:marRight w:val="0"/>
      <w:marTop w:val="0"/>
      <w:marBottom w:val="0"/>
      <w:divBdr>
        <w:top w:val="none" w:sz="0" w:space="0" w:color="auto"/>
        <w:left w:val="none" w:sz="0" w:space="0" w:color="auto"/>
        <w:bottom w:val="none" w:sz="0" w:space="0" w:color="auto"/>
        <w:right w:val="none" w:sz="0" w:space="0" w:color="auto"/>
      </w:divBdr>
    </w:div>
    <w:div w:id="924922213">
      <w:bodyDiv w:val="1"/>
      <w:marLeft w:val="0"/>
      <w:marRight w:val="0"/>
      <w:marTop w:val="0"/>
      <w:marBottom w:val="0"/>
      <w:divBdr>
        <w:top w:val="none" w:sz="0" w:space="0" w:color="auto"/>
        <w:left w:val="none" w:sz="0" w:space="0" w:color="auto"/>
        <w:bottom w:val="none" w:sz="0" w:space="0" w:color="auto"/>
        <w:right w:val="none" w:sz="0" w:space="0" w:color="auto"/>
      </w:divBdr>
    </w:div>
    <w:div w:id="929119559">
      <w:bodyDiv w:val="1"/>
      <w:marLeft w:val="0"/>
      <w:marRight w:val="0"/>
      <w:marTop w:val="0"/>
      <w:marBottom w:val="0"/>
      <w:divBdr>
        <w:top w:val="none" w:sz="0" w:space="0" w:color="auto"/>
        <w:left w:val="none" w:sz="0" w:space="0" w:color="auto"/>
        <w:bottom w:val="none" w:sz="0" w:space="0" w:color="auto"/>
        <w:right w:val="none" w:sz="0" w:space="0" w:color="auto"/>
      </w:divBdr>
    </w:div>
    <w:div w:id="954144067">
      <w:bodyDiv w:val="1"/>
      <w:marLeft w:val="0"/>
      <w:marRight w:val="0"/>
      <w:marTop w:val="0"/>
      <w:marBottom w:val="0"/>
      <w:divBdr>
        <w:top w:val="none" w:sz="0" w:space="0" w:color="auto"/>
        <w:left w:val="none" w:sz="0" w:space="0" w:color="auto"/>
        <w:bottom w:val="none" w:sz="0" w:space="0" w:color="auto"/>
        <w:right w:val="none" w:sz="0" w:space="0" w:color="auto"/>
      </w:divBdr>
    </w:div>
    <w:div w:id="960114118">
      <w:bodyDiv w:val="1"/>
      <w:marLeft w:val="0"/>
      <w:marRight w:val="0"/>
      <w:marTop w:val="0"/>
      <w:marBottom w:val="0"/>
      <w:divBdr>
        <w:top w:val="none" w:sz="0" w:space="0" w:color="auto"/>
        <w:left w:val="none" w:sz="0" w:space="0" w:color="auto"/>
        <w:bottom w:val="none" w:sz="0" w:space="0" w:color="auto"/>
        <w:right w:val="none" w:sz="0" w:space="0" w:color="auto"/>
      </w:divBdr>
    </w:div>
    <w:div w:id="962156256">
      <w:bodyDiv w:val="1"/>
      <w:marLeft w:val="0"/>
      <w:marRight w:val="0"/>
      <w:marTop w:val="0"/>
      <w:marBottom w:val="0"/>
      <w:divBdr>
        <w:top w:val="none" w:sz="0" w:space="0" w:color="auto"/>
        <w:left w:val="none" w:sz="0" w:space="0" w:color="auto"/>
        <w:bottom w:val="none" w:sz="0" w:space="0" w:color="auto"/>
        <w:right w:val="none" w:sz="0" w:space="0" w:color="auto"/>
      </w:divBdr>
    </w:div>
    <w:div w:id="964771030">
      <w:bodyDiv w:val="1"/>
      <w:marLeft w:val="0"/>
      <w:marRight w:val="0"/>
      <w:marTop w:val="0"/>
      <w:marBottom w:val="0"/>
      <w:divBdr>
        <w:top w:val="none" w:sz="0" w:space="0" w:color="auto"/>
        <w:left w:val="none" w:sz="0" w:space="0" w:color="auto"/>
        <w:bottom w:val="none" w:sz="0" w:space="0" w:color="auto"/>
        <w:right w:val="none" w:sz="0" w:space="0" w:color="auto"/>
      </w:divBdr>
    </w:div>
    <w:div w:id="1027682860">
      <w:bodyDiv w:val="1"/>
      <w:marLeft w:val="0"/>
      <w:marRight w:val="0"/>
      <w:marTop w:val="0"/>
      <w:marBottom w:val="0"/>
      <w:divBdr>
        <w:top w:val="none" w:sz="0" w:space="0" w:color="auto"/>
        <w:left w:val="none" w:sz="0" w:space="0" w:color="auto"/>
        <w:bottom w:val="none" w:sz="0" w:space="0" w:color="auto"/>
        <w:right w:val="none" w:sz="0" w:space="0" w:color="auto"/>
      </w:divBdr>
    </w:div>
    <w:div w:id="1032535522">
      <w:bodyDiv w:val="1"/>
      <w:marLeft w:val="0"/>
      <w:marRight w:val="0"/>
      <w:marTop w:val="0"/>
      <w:marBottom w:val="0"/>
      <w:divBdr>
        <w:top w:val="none" w:sz="0" w:space="0" w:color="auto"/>
        <w:left w:val="none" w:sz="0" w:space="0" w:color="auto"/>
        <w:bottom w:val="none" w:sz="0" w:space="0" w:color="auto"/>
        <w:right w:val="none" w:sz="0" w:space="0" w:color="auto"/>
      </w:divBdr>
    </w:div>
    <w:div w:id="1093361108">
      <w:bodyDiv w:val="1"/>
      <w:marLeft w:val="0"/>
      <w:marRight w:val="0"/>
      <w:marTop w:val="0"/>
      <w:marBottom w:val="0"/>
      <w:divBdr>
        <w:top w:val="none" w:sz="0" w:space="0" w:color="auto"/>
        <w:left w:val="none" w:sz="0" w:space="0" w:color="auto"/>
        <w:bottom w:val="none" w:sz="0" w:space="0" w:color="auto"/>
        <w:right w:val="none" w:sz="0" w:space="0" w:color="auto"/>
      </w:divBdr>
    </w:div>
    <w:div w:id="1117874173">
      <w:bodyDiv w:val="1"/>
      <w:marLeft w:val="0"/>
      <w:marRight w:val="0"/>
      <w:marTop w:val="0"/>
      <w:marBottom w:val="0"/>
      <w:divBdr>
        <w:top w:val="none" w:sz="0" w:space="0" w:color="auto"/>
        <w:left w:val="none" w:sz="0" w:space="0" w:color="auto"/>
        <w:bottom w:val="none" w:sz="0" w:space="0" w:color="auto"/>
        <w:right w:val="none" w:sz="0" w:space="0" w:color="auto"/>
      </w:divBdr>
    </w:div>
    <w:div w:id="1150556909">
      <w:bodyDiv w:val="1"/>
      <w:marLeft w:val="0"/>
      <w:marRight w:val="0"/>
      <w:marTop w:val="0"/>
      <w:marBottom w:val="0"/>
      <w:divBdr>
        <w:top w:val="none" w:sz="0" w:space="0" w:color="auto"/>
        <w:left w:val="none" w:sz="0" w:space="0" w:color="auto"/>
        <w:bottom w:val="none" w:sz="0" w:space="0" w:color="auto"/>
        <w:right w:val="none" w:sz="0" w:space="0" w:color="auto"/>
      </w:divBdr>
    </w:div>
    <w:div w:id="1153714070">
      <w:bodyDiv w:val="1"/>
      <w:marLeft w:val="0"/>
      <w:marRight w:val="0"/>
      <w:marTop w:val="0"/>
      <w:marBottom w:val="0"/>
      <w:divBdr>
        <w:top w:val="none" w:sz="0" w:space="0" w:color="auto"/>
        <w:left w:val="none" w:sz="0" w:space="0" w:color="auto"/>
        <w:bottom w:val="none" w:sz="0" w:space="0" w:color="auto"/>
        <w:right w:val="none" w:sz="0" w:space="0" w:color="auto"/>
      </w:divBdr>
    </w:div>
    <w:div w:id="1158962760">
      <w:bodyDiv w:val="1"/>
      <w:marLeft w:val="0"/>
      <w:marRight w:val="0"/>
      <w:marTop w:val="0"/>
      <w:marBottom w:val="0"/>
      <w:divBdr>
        <w:top w:val="none" w:sz="0" w:space="0" w:color="auto"/>
        <w:left w:val="none" w:sz="0" w:space="0" w:color="auto"/>
        <w:bottom w:val="none" w:sz="0" w:space="0" w:color="auto"/>
        <w:right w:val="none" w:sz="0" w:space="0" w:color="auto"/>
      </w:divBdr>
    </w:div>
    <w:div w:id="1159924377">
      <w:bodyDiv w:val="1"/>
      <w:marLeft w:val="0"/>
      <w:marRight w:val="0"/>
      <w:marTop w:val="0"/>
      <w:marBottom w:val="0"/>
      <w:divBdr>
        <w:top w:val="none" w:sz="0" w:space="0" w:color="auto"/>
        <w:left w:val="none" w:sz="0" w:space="0" w:color="auto"/>
        <w:bottom w:val="none" w:sz="0" w:space="0" w:color="auto"/>
        <w:right w:val="none" w:sz="0" w:space="0" w:color="auto"/>
      </w:divBdr>
    </w:div>
    <w:div w:id="1166436410">
      <w:bodyDiv w:val="1"/>
      <w:marLeft w:val="0"/>
      <w:marRight w:val="0"/>
      <w:marTop w:val="0"/>
      <w:marBottom w:val="0"/>
      <w:divBdr>
        <w:top w:val="none" w:sz="0" w:space="0" w:color="auto"/>
        <w:left w:val="none" w:sz="0" w:space="0" w:color="auto"/>
        <w:bottom w:val="none" w:sz="0" w:space="0" w:color="auto"/>
        <w:right w:val="none" w:sz="0" w:space="0" w:color="auto"/>
      </w:divBdr>
    </w:div>
    <w:div w:id="1178226666">
      <w:bodyDiv w:val="1"/>
      <w:marLeft w:val="0"/>
      <w:marRight w:val="0"/>
      <w:marTop w:val="0"/>
      <w:marBottom w:val="0"/>
      <w:divBdr>
        <w:top w:val="none" w:sz="0" w:space="0" w:color="auto"/>
        <w:left w:val="none" w:sz="0" w:space="0" w:color="auto"/>
        <w:bottom w:val="none" w:sz="0" w:space="0" w:color="auto"/>
        <w:right w:val="none" w:sz="0" w:space="0" w:color="auto"/>
      </w:divBdr>
    </w:div>
    <w:div w:id="1189637494">
      <w:bodyDiv w:val="1"/>
      <w:marLeft w:val="0"/>
      <w:marRight w:val="0"/>
      <w:marTop w:val="0"/>
      <w:marBottom w:val="0"/>
      <w:divBdr>
        <w:top w:val="none" w:sz="0" w:space="0" w:color="auto"/>
        <w:left w:val="none" w:sz="0" w:space="0" w:color="auto"/>
        <w:bottom w:val="none" w:sz="0" w:space="0" w:color="auto"/>
        <w:right w:val="none" w:sz="0" w:space="0" w:color="auto"/>
      </w:divBdr>
    </w:div>
    <w:div w:id="1223174151">
      <w:bodyDiv w:val="1"/>
      <w:marLeft w:val="0"/>
      <w:marRight w:val="0"/>
      <w:marTop w:val="0"/>
      <w:marBottom w:val="0"/>
      <w:divBdr>
        <w:top w:val="none" w:sz="0" w:space="0" w:color="auto"/>
        <w:left w:val="none" w:sz="0" w:space="0" w:color="auto"/>
        <w:bottom w:val="none" w:sz="0" w:space="0" w:color="auto"/>
        <w:right w:val="none" w:sz="0" w:space="0" w:color="auto"/>
      </w:divBdr>
    </w:div>
    <w:div w:id="1223902790">
      <w:bodyDiv w:val="1"/>
      <w:marLeft w:val="0"/>
      <w:marRight w:val="0"/>
      <w:marTop w:val="0"/>
      <w:marBottom w:val="0"/>
      <w:divBdr>
        <w:top w:val="none" w:sz="0" w:space="0" w:color="auto"/>
        <w:left w:val="none" w:sz="0" w:space="0" w:color="auto"/>
        <w:bottom w:val="none" w:sz="0" w:space="0" w:color="auto"/>
        <w:right w:val="none" w:sz="0" w:space="0" w:color="auto"/>
      </w:divBdr>
    </w:div>
    <w:div w:id="1227961209">
      <w:bodyDiv w:val="1"/>
      <w:marLeft w:val="0"/>
      <w:marRight w:val="0"/>
      <w:marTop w:val="0"/>
      <w:marBottom w:val="0"/>
      <w:divBdr>
        <w:top w:val="none" w:sz="0" w:space="0" w:color="auto"/>
        <w:left w:val="none" w:sz="0" w:space="0" w:color="auto"/>
        <w:bottom w:val="none" w:sz="0" w:space="0" w:color="auto"/>
        <w:right w:val="none" w:sz="0" w:space="0" w:color="auto"/>
      </w:divBdr>
    </w:div>
    <w:div w:id="1238203760">
      <w:bodyDiv w:val="1"/>
      <w:marLeft w:val="0"/>
      <w:marRight w:val="0"/>
      <w:marTop w:val="0"/>
      <w:marBottom w:val="0"/>
      <w:divBdr>
        <w:top w:val="none" w:sz="0" w:space="0" w:color="auto"/>
        <w:left w:val="none" w:sz="0" w:space="0" w:color="auto"/>
        <w:bottom w:val="none" w:sz="0" w:space="0" w:color="auto"/>
        <w:right w:val="none" w:sz="0" w:space="0" w:color="auto"/>
      </w:divBdr>
    </w:div>
    <w:div w:id="1257208560">
      <w:bodyDiv w:val="1"/>
      <w:marLeft w:val="0"/>
      <w:marRight w:val="0"/>
      <w:marTop w:val="0"/>
      <w:marBottom w:val="0"/>
      <w:divBdr>
        <w:top w:val="none" w:sz="0" w:space="0" w:color="auto"/>
        <w:left w:val="none" w:sz="0" w:space="0" w:color="auto"/>
        <w:bottom w:val="none" w:sz="0" w:space="0" w:color="auto"/>
        <w:right w:val="none" w:sz="0" w:space="0" w:color="auto"/>
      </w:divBdr>
    </w:div>
    <w:div w:id="1285769661">
      <w:bodyDiv w:val="1"/>
      <w:marLeft w:val="0"/>
      <w:marRight w:val="0"/>
      <w:marTop w:val="0"/>
      <w:marBottom w:val="0"/>
      <w:divBdr>
        <w:top w:val="none" w:sz="0" w:space="0" w:color="auto"/>
        <w:left w:val="none" w:sz="0" w:space="0" w:color="auto"/>
        <w:bottom w:val="none" w:sz="0" w:space="0" w:color="auto"/>
        <w:right w:val="none" w:sz="0" w:space="0" w:color="auto"/>
      </w:divBdr>
    </w:div>
    <w:div w:id="1307050978">
      <w:bodyDiv w:val="1"/>
      <w:marLeft w:val="0"/>
      <w:marRight w:val="0"/>
      <w:marTop w:val="0"/>
      <w:marBottom w:val="0"/>
      <w:divBdr>
        <w:top w:val="none" w:sz="0" w:space="0" w:color="auto"/>
        <w:left w:val="none" w:sz="0" w:space="0" w:color="auto"/>
        <w:bottom w:val="none" w:sz="0" w:space="0" w:color="auto"/>
        <w:right w:val="none" w:sz="0" w:space="0" w:color="auto"/>
      </w:divBdr>
    </w:div>
    <w:div w:id="1317027397">
      <w:bodyDiv w:val="1"/>
      <w:marLeft w:val="0"/>
      <w:marRight w:val="0"/>
      <w:marTop w:val="0"/>
      <w:marBottom w:val="0"/>
      <w:divBdr>
        <w:top w:val="none" w:sz="0" w:space="0" w:color="auto"/>
        <w:left w:val="none" w:sz="0" w:space="0" w:color="auto"/>
        <w:bottom w:val="none" w:sz="0" w:space="0" w:color="auto"/>
        <w:right w:val="none" w:sz="0" w:space="0" w:color="auto"/>
      </w:divBdr>
    </w:div>
    <w:div w:id="1320385708">
      <w:bodyDiv w:val="1"/>
      <w:marLeft w:val="0"/>
      <w:marRight w:val="0"/>
      <w:marTop w:val="0"/>
      <w:marBottom w:val="0"/>
      <w:divBdr>
        <w:top w:val="none" w:sz="0" w:space="0" w:color="auto"/>
        <w:left w:val="none" w:sz="0" w:space="0" w:color="auto"/>
        <w:bottom w:val="none" w:sz="0" w:space="0" w:color="auto"/>
        <w:right w:val="none" w:sz="0" w:space="0" w:color="auto"/>
      </w:divBdr>
    </w:div>
    <w:div w:id="1365518101">
      <w:bodyDiv w:val="1"/>
      <w:marLeft w:val="0"/>
      <w:marRight w:val="0"/>
      <w:marTop w:val="0"/>
      <w:marBottom w:val="0"/>
      <w:divBdr>
        <w:top w:val="none" w:sz="0" w:space="0" w:color="auto"/>
        <w:left w:val="none" w:sz="0" w:space="0" w:color="auto"/>
        <w:bottom w:val="none" w:sz="0" w:space="0" w:color="auto"/>
        <w:right w:val="none" w:sz="0" w:space="0" w:color="auto"/>
      </w:divBdr>
    </w:div>
    <w:div w:id="1367557189">
      <w:bodyDiv w:val="1"/>
      <w:marLeft w:val="0"/>
      <w:marRight w:val="0"/>
      <w:marTop w:val="0"/>
      <w:marBottom w:val="0"/>
      <w:divBdr>
        <w:top w:val="none" w:sz="0" w:space="0" w:color="auto"/>
        <w:left w:val="none" w:sz="0" w:space="0" w:color="auto"/>
        <w:bottom w:val="none" w:sz="0" w:space="0" w:color="auto"/>
        <w:right w:val="none" w:sz="0" w:space="0" w:color="auto"/>
      </w:divBdr>
    </w:div>
    <w:div w:id="1399937961">
      <w:bodyDiv w:val="1"/>
      <w:marLeft w:val="0"/>
      <w:marRight w:val="0"/>
      <w:marTop w:val="0"/>
      <w:marBottom w:val="0"/>
      <w:divBdr>
        <w:top w:val="none" w:sz="0" w:space="0" w:color="auto"/>
        <w:left w:val="none" w:sz="0" w:space="0" w:color="auto"/>
        <w:bottom w:val="none" w:sz="0" w:space="0" w:color="auto"/>
        <w:right w:val="none" w:sz="0" w:space="0" w:color="auto"/>
      </w:divBdr>
    </w:div>
    <w:div w:id="1412702037">
      <w:bodyDiv w:val="1"/>
      <w:marLeft w:val="0"/>
      <w:marRight w:val="0"/>
      <w:marTop w:val="0"/>
      <w:marBottom w:val="0"/>
      <w:divBdr>
        <w:top w:val="none" w:sz="0" w:space="0" w:color="auto"/>
        <w:left w:val="none" w:sz="0" w:space="0" w:color="auto"/>
        <w:bottom w:val="none" w:sz="0" w:space="0" w:color="auto"/>
        <w:right w:val="none" w:sz="0" w:space="0" w:color="auto"/>
      </w:divBdr>
    </w:div>
    <w:div w:id="1415322998">
      <w:bodyDiv w:val="1"/>
      <w:marLeft w:val="0"/>
      <w:marRight w:val="0"/>
      <w:marTop w:val="0"/>
      <w:marBottom w:val="0"/>
      <w:divBdr>
        <w:top w:val="none" w:sz="0" w:space="0" w:color="auto"/>
        <w:left w:val="none" w:sz="0" w:space="0" w:color="auto"/>
        <w:bottom w:val="none" w:sz="0" w:space="0" w:color="auto"/>
        <w:right w:val="none" w:sz="0" w:space="0" w:color="auto"/>
      </w:divBdr>
    </w:div>
    <w:div w:id="1460762638">
      <w:bodyDiv w:val="1"/>
      <w:marLeft w:val="0"/>
      <w:marRight w:val="0"/>
      <w:marTop w:val="0"/>
      <w:marBottom w:val="0"/>
      <w:divBdr>
        <w:top w:val="none" w:sz="0" w:space="0" w:color="auto"/>
        <w:left w:val="none" w:sz="0" w:space="0" w:color="auto"/>
        <w:bottom w:val="none" w:sz="0" w:space="0" w:color="auto"/>
        <w:right w:val="none" w:sz="0" w:space="0" w:color="auto"/>
      </w:divBdr>
    </w:div>
    <w:div w:id="1461457256">
      <w:bodyDiv w:val="1"/>
      <w:marLeft w:val="0"/>
      <w:marRight w:val="0"/>
      <w:marTop w:val="0"/>
      <w:marBottom w:val="0"/>
      <w:divBdr>
        <w:top w:val="none" w:sz="0" w:space="0" w:color="auto"/>
        <w:left w:val="none" w:sz="0" w:space="0" w:color="auto"/>
        <w:bottom w:val="none" w:sz="0" w:space="0" w:color="auto"/>
        <w:right w:val="none" w:sz="0" w:space="0" w:color="auto"/>
      </w:divBdr>
    </w:div>
    <w:div w:id="1536699029">
      <w:bodyDiv w:val="1"/>
      <w:marLeft w:val="0"/>
      <w:marRight w:val="0"/>
      <w:marTop w:val="0"/>
      <w:marBottom w:val="0"/>
      <w:divBdr>
        <w:top w:val="none" w:sz="0" w:space="0" w:color="auto"/>
        <w:left w:val="none" w:sz="0" w:space="0" w:color="auto"/>
        <w:bottom w:val="none" w:sz="0" w:space="0" w:color="auto"/>
        <w:right w:val="none" w:sz="0" w:space="0" w:color="auto"/>
      </w:divBdr>
    </w:div>
    <w:div w:id="1541631482">
      <w:bodyDiv w:val="1"/>
      <w:marLeft w:val="0"/>
      <w:marRight w:val="0"/>
      <w:marTop w:val="0"/>
      <w:marBottom w:val="0"/>
      <w:divBdr>
        <w:top w:val="none" w:sz="0" w:space="0" w:color="auto"/>
        <w:left w:val="none" w:sz="0" w:space="0" w:color="auto"/>
        <w:bottom w:val="none" w:sz="0" w:space="0" w:color="auto"/>
        <w:right w:val="none" w:sz="0" w:space="0" w:color="auto"/>
      </w:divBdr>
    </w:div>
    <w:div w:id="1546522219">
      <w:bodyDiv w:val="1"/>
      <w:marLeft w:val="0"/>
      <w:marRight w:val="0"/>
      <w:marTop w:val="0"/>
      <w:marBottom w:val="0"/>
      <w:divBdr>
        <w:top w:val="none" w:sz="0" w:space="0" w:color="auto"/>
        <w:left w:val="none" w:sz="0" w:space="0" w:color="auto"/>
        <w:bottom w:val="none" w:sz="0" w:space="0" w:color="auto"/>
        <w:right w:val="none" w:sz="0" w:space="0" w:color="auto"/>
      </w:divBdr>
    </w:div>
    <w:div w:id="1599555583">
      <w:bodyDiv w:val="1"/>
      <w:marLeft w:val="0"/>
      <w:marRight w:val="0"/>
      <w:marTop w:val="0"/>
      <w:marBottom w:val="0"/>
      <w:divBdr>
        <w:top w:val="none" w:sz="0" w:space="0" w:color="auto"/>
        <w:left w:val="none" w:sz="0" w:space="0" w:color="auto"/>
        <w:bottom w:val="none" w:sz="0" w:space="0" w:color="auto"/>
        <w:right w:val="none" w:sz="0" w:space="0" w:color="auto"/>
      </w:divBdr>
    </w:div>
    <w:div w:id="1604456216">
      <w:bodyDiv w:val="1"/>
      <w:marLeft w:val="0"/>
      <w:marRight w:val="0"/>
      <w:marTop w:val="0"/>
      <w:marBottom w:val="0"/>
      <w:divBdr>
        <w:top w:val="none" w:sz="0" w:space="0" w:color="auto"/>
        <w:left w:val="none" w:sz="0" w:space="0" w:color="auto"/>
        <w:bottom w:val="none" w:sz="0" w:space="0" w:color="auto"/>
        <w:right w:val="none" w:sz="0" w:space="0" w:color="auto"/>
      </w:divBdr>
    </w:div>
    <w:div w:id="1633101084">
      <w:bodyDiv w:val="1"/>
      <w:marLeft w:val="0"/>
      <w:marRight w:val="0"/>
      <w:marTop w:val="0"/>
      <w:marBottom w:val="0"/>
      <w:divBdr>
        <w:top w:val="none" w:sz="0" w:space="0" w:color="auto"/>
        <w:left w:val="none" w:sz="0" w:space="0" w:color="auto"/>
        <w:bottom w:val="none" w:sz="0" w:space="0" w:color="auto"/>
        <w:right w:val="none" w:sz="0" w:space="0" w:color="auto"/>
      </w:divBdr>
    </w:div>
    <w:div w:id="1654065356">
      <w:bodyDiv w:val="1"/>
      <w:marLeft w:val="0"/>
      <w:marRight w:val="0"/>
      <w:marTop w:val="0"/>
      <w:marBottom w:val="0"/>
      <w:divBdr>
        <w:top w:val="none" w:sz="0" w:space="0" w:color="auto"/>
        <w:left w:val="none" w:sz="0" w:space="0" w:color="auto"/>
        <w:bottom w:val="none" w:sz="0" w:space="0" w:color="auto"/>
        <w:right w:val="none" w:sz="0" w:space="0" w:color="auto"/>
      </w:divBdr>
    </w:div>
    <w:div w:id="1671059606">
      <w:bodyDiv w:val="1"/>
      <w:marLeft w:val="0"/>
      <w:marRight w:val="0"/>
      <w:marTop w:val="0"/>
      <w:marBottom w:val="0"/>
      <w:divBdr>
        <w:top w:val="none" w:sz="0" w:space="0" w:color="auto"/>
        <w:left w:val="none" w:sz="0" w:space="0" w:color="auto"/>
        <w:bottom w:val="none" w:sz="0" w:space="0" w:color="auto"/>
        <w:right w:val="none" w:sz="0" w:space="0" w:color="auto"/>
      </w:divBdr>
    </w:div>
    <w:div w:id="1671634643">
      <w:bodyDiv w:val="1"/>
      <w:marLeft w:val="0"/>
      <w:marRight w:val="0"/>
      <w:marTop w:val="0"/>
      <w:marBottom w:val="0"/>
      <w:divBdr>
        <w:top w:val="none" w:sz="0" w:space="0" w:color="auto"/>
        <w:left w:val="none" w:sz="0" w:space="0" w:color="auto"/>
        <w:bottom w:val="none" w:sz="0" w:space="0" w:color="auto"/>
        <w:right w:val="none" w:sz="0" w:space="0" w:color="auto"/>
      </w:divBdr>
    </w:div>
    <w:div w:id="1677229692">
      <w:bodyDiv w:val="1"/>
      <w:marLeft w:val="0"/>
      <w:marRight w:val="0"/>
      <w:marTop w:val="0"/>
      <w:marBottom w:val="0"/>
      <w:divBdr>
        <w:top w:val="none" w:sz="0" w:space="0" w:color="auto"/>
        <w:left w:val="none" w:sz="0" w:space="0" w:color="auto"/>
        <w:bottom w:val="none" w:sz="0" w:space="0" w:color="auto"/>
        <w:right w:val="none" w:sz="0" w:space="0" w:color="auto"/>
      </w:divBdr>
    </w:div>
    <w:div w:id="1692950244">
      <w:bodyDiv w:val="1"/>
      <w:marLeft w:val="0"/>
      <w:marRight w:val="0"/>
      <w:marTop w:val="0"/>
      <w:marBottom w:val="0"/>
      <w:divBdr>
        <w:top w:val="none" w:sz="0" w:space="0" w:color="auto"/>
        <w:left w:val="none" w:sz="0" w:space="0" w:color="auto"/>
        <w:bottom w:val="none" w:sz="0" w:space="0" w:color="auto"/>
        <w:right w:val="none" w:sz="0" w:space="0" w:color="auto"/>
      </w:divBdr>
    </w:div>
    <w:div w:id="1694723613">
      <w:bodyDiv w:val="1"/>
      <w:marLeft w:val="0"/>
      <w:marRight w:val="0"/>
      <w:marTop w:val="0"/>
      <w:marBottom w:val="0"/>
      <w:divBdr>
        <w:top w:val="none" w:sz="0" w:space="0" w:color="auto"/>
        <w:left w:val="none" w:sz="0" w:space="0" w:color="auto"/>
        <w:bottom w:val="none" w:sz="0" w:space="0" w:color="auto"/>
        <w:right w:val="none" w:sz="0" w:space="0" w:color="auto"/>
      </w:divBdr>
    </w:div>
    <w:div w:id="1694724369">
      <w:bodyDiv w:val="1"/>
      <w:marLeft w:val="0"/>
      <w:marRight w:val="0"/>
      <w:marTop w:val="0"/>
      <w:marBottom w:val="0"/>
      <w:divBdr>
        <w:top w:val="none" w:sz="0" w:space="0" w:color="auto"/>
        <w:left w:val="none" w:sz="0" w:space="0" w:color="auto"/>
        <w:bottom w:val="none" w:sz="0" w:space="0" w:color="auto"/>
        <w:right w:val="none" w:sz="0" w:space="0" w:color="auto"/>
      </w:divBdr>
    </w:div>
    <w:div w:id="1714695935">
      <w:bodyDiv w:val="1"/>
      <w:marLeft w:val="0"/>
      <w:marRight w:val="0"/>
      <w:marTop w:val="0"/>
      <w:marBottom w:val="0"/>
      <w:divBdr>
        <w:top w:val="none" w:sz="0" w:space="0" w:color="auto"/>
        <w:left w:val="none" w:sz="0" w:space="0" w:color="auto"/>
        <w:bottom w:val="none" w:sz="0" w:space="0" w:color="auto"/>
        <w:right w:val="none" w:sz="0" w:space="0" w:color="auto"/>
      </w:divBdr>
    </w:div>
    <w:div w:id="1774012990">
      <w:bodyDiv w:val="1"/>
      <w:marLeft w:val="0"/>
      <w:marRight w:val="0"/>
      <w:marTop w:val="0"/>
      <w:marBottom w:val="0"/>
      <w:divBdr>
        <w:top w:val="none" w:sz="0" w:space="0" w:color="auto"/>
        <w:left w:val="none" w:sz="0" w:space="0" w:color="auto"/>
        <w:bottom w:val="none" w:sz="0" w:space="0" w:color="auto"/>
        <w:right w:val="none" w:sz="0" w:space="0" w:color="auto"/>
      </w:divBdr>
    </w:div>
    <w:div w:id="1777868809">
      <w:bodyDiv w:val="1"/>
      <w:marLeft w:val="0"/>
      <w:marRight w:val="0"/>
      <w:marTop w:val="0"/>
      <w:marBottom w:val="0"/>
      <w:divBdr>
        <w:top w:val="none" w:sz="0" w:space="0" w:color="auto"/>
        <w:left w:val="none" w:sz="0" w:space="0" w:color="auto"/>
        <w:bottom w:val="none" w:sz="0" w:space="0" w:color="auto"/>
        <w:right w:val="none" w:sz="0" w:space="0" w:color="auto"/>
      </w:divBdr>
    </w:div>
    <w:div w:id="1792936584">
      <w:bodyDiv w:val="1"/>
      <w:marLeft w:val="0"/>
      <w:marRight w:val="0"/>
      <w:marTop w:val="0"/>
      <w:marBottom w:val="0"/>
      <w:divBdr>
        <w:top w:val="none" w:sz="0" w:space="0" w:color="auto"/>
        <w:left w:val="none" w:sz="0" w:space="0" w:color="auto"/>
        <w:bottom w:val="none" w:sz="0" w:space="0" w:color="auto"/>
        <w:right w:val="none" w:sz="0" w:space="0" w:color="auto"/>
      </w:divBdr>
    </w:div>
    <w:div w:id="1809854366">
      <w:bodyDiv w:val="1"/>
      <w:marLeft w:val="0"/>
      <w:marRight w:val="0"/>
      <w:marTop w:val="0"/>
      <w:marBottom w:val="0"/>
      <w:divBdr>
        <w:top w:val="none" w:sz="0" w:space="0" w:color="auto"/>
        <w:left w:val="none" w:sz="0" w:space="0" w:color="auto"/>
        <w:bottom w:val="none" w:sz="0" w:space="0" w:color="auto"/>
        <w:right w:val="none" w:sz="0" w:space="0" w:color="auto"/>
      </w:divBdr>
    </w:div>
    <w:div w:id="1814567306">
      <w:bodyDiv w:val="1"/>
      <w:marLeft w:val="0"/>
      <w:marRight w:val="0"/>
      <w:marTop w:val="0"/>
      <w:marBottom w:val="0"/>
      <w:divBdr>
        <w:top w:val="none" w:sz="0" w:space="0" w:color="auto"/>
        <w:left w:val="none" w:sz="0" w:space="0" w:color="auto"/>
        <w:bottom w:val="none" w:sz="0" w:space="0" w:color="auto"/>
        <w:right w:val="none" w:sz="0" w:space="0" w:color="auto"/>
      </w:divBdr>
    </w:div>
    <w:div w:id="1833716961">
      <w:bodyDiv w:val="1"/>
      <w:marLeft w:val="0"/>
      <w:marRight w:val="0"/>
      <w:marTop w:val="0"/>
      <w:marBottom w:val="0"/>
      <w:divBdr>
        <w:top w:val="none" w:sz="0" w:space="0" w:color="auto"/>
        <w:left w:val="none" w:sz="0" w:space="0" w:color="auto"/>
        <w:bottom w:val="none" w:sz="0" w:space="0" w:color="auto"/>
        <w:right w:val="none" w:sz="0" w:space="0" w:color="auto"/>
      </w:divBdr>
    </w:div>
    <w:div w:id="1873640933">
      <w:bodyDiv w:val="1"/>
      <w:marLeft w:val="0"/>
      <w:marRight w:val="0"/>
      <w:marTop w:val="0"/>
      <w:marBottom w:val="0"/>
      <w:divBdr>
        <w:top w:val="none" w:sz="0" w:space="0" w:color="auto"/>
        <w:left w:val="none" w:sz="0" w:space="0" w:color="auto"/>
        <w:bottom w:val="none" w:sz="0" w:space="0" w:color="auto"/>
        <w:right w:val="none" w:sz="0" w:space="0" w:color="auto"/>
      </w:divBdr>
    </w:div>
    <w:div w:id="1880891606">
      <w:bodyDiv w:val="1"/>
      <w:marLeft w:val="0"/>
      <w:marRight w:val="0"/>
      <w:marTop w:val="0"/>
      <w:marBottom w:val="0"/>
      <w:divBdr>
        <w:top w:val="none" w:sz="0" w:space="0" w:color="auto"/>
        <w:left w:val="none" w:sz="0" w:space="0" w:color="auto"/>
        <w:bottom w:val="none" w:sz="0" w:space="0" w:color="auto"/>
        <w:right w:val="none" w:sz="0" w:space="0" w:color="auto"/>
      </w:divBdr>
    </w:div>
    <w:div w:id="1896769502">
      <w:bodyDiv w:val="1"/>
      <w:marLeft w:val="0"/>
      <w:marRight w:val="0"/>
      <w:marTop w:val="0"/>
      <w:marBottom w:val="0"/>
      <w:divBdr>
        <w:top w:val="none" w:sz="0" w:space="0" w:color="auto"/>
        <w:left w:val="none" w:sz="0" w:space="0" w:color="auto"/>
        <w:bottom w:val="none" w:sz="0" w:space="0" w:color="auto"/>
        <w:right w:val="none" w:sz="0" w:space="0" w:color="auto"/>
      </w:divBdr>
    </w:div>
    <w:div w:id="1939942696">
      <w:bodyDiv w:val="1"/>
      <w:marLeft w:val="0"/>
      <w:marRight w:val="0"/>
      <w:marTop w:val="0"/>
      <w:marBottom w:val="0"/>
      <w:divBdr>
        <w:top w:val="none" w:sz="0" w:space="0" w:color="auto"/>
        <w:left w:val="none" w:sz="0" w:space="0" w:color="auto"/>
        <w:bottom w:val="none" w:sz="0" w:space="0" w:color="auto"/>
        <w:right w:val="none" w:sz="0" w:space="0" w:color="auto"/>
      </w:divBdr>
    </w:div>
    <w:div w:id="1993216408">
      <w:bodyDiv w:val="1"/>
      <w:marLeft w:val="0"/>
      <w:marRight w:val="0"/>
      <w:marTop w:val="0"/>
      <w:marBottom w:val="0"/>
      <w:divBdr>
        <w:top w:val="none" w:sz="0" w:space="0" w:color="auto"/>
        <w:left w:val="none" w:sz="0" w:space="0" w:color="auto"/>
        <w:bottom w:val="none" w:sz="0" w:space="0" w:color="auto"/>
        <w:right w:val="none" w:sz="0" w:space="0" w:color="auto"/>
      </w:divBdr>
    </w:div>
    <w:div w:id="2044863792">
      <w:bodyDiv w:val="1"/>
      <w:marLeft w:val="0"/>
      <w:marRight w:val="0"/>
      <w:marTop w:val="0"/>
      <w:marBottom w:val="0"/>
      <w:divBdr>
        <w:top w:val="none" w:sz="0" w:space="0" w:color="auto"/>
        <w:left w:val="none" w:sz="0" w:space="0" w:color="auto"/>
        <w:bottom w:val="none" w:sz="0" w:space="0" w:color="auto"/>
        <w:right w:val="none" w:sz="0" w:space="0" w:color="auto"/>
      </w:divBdr>
    </w:div>
    <w:div w:id="2061660583">
      <w:bodyDiv w:val="1"/>
      <w:marLeft w:val="0"/>
      <w:marRight w:val="0"/>
      <w:marTop w:val="0"/>
      <w:marBottom w:val="0"/>
      <w:divBdr>
        <w:top w:val="none" w:sz="0" w:space="0" w:color="auto"/>
        <w:left w:val="none" w:sz="0" w:space="0" w:color="auto"/>
        <w:bottom w:val="none" w:sz="0" w:space="0" w:color="auto"/>
        <w:right w:val="none" w:sz="0" w:space="0" w:color="auto"/>
      </w:divBdr>
    </w:div>
    <w:div w:id="2103448299">
      <w:bodyDiv w:val="1"/>
      <w:marLeft w:val="0"/>
      <w:marRight w:val="0"/>
      <w:marTop w:val="0"/>
      <w:marBottom w:val="0"/>
      <w:divBdr>
        <w:top w:val="none" w:sz="0" w:space="0" w:color="auto"/>
        <w:left w:val="none" w:sz="0" w:space="0" w:color="auto"/>
        <w:bottom w:val="none" w:sz="0" w:space="0" w:color="auto"/>
        <w:right w:val="none" w:sz="0" w:space="0" w:color="auto"/>
      </w:divBdr>
    </w:div>
    <w:div w:id="2111197059">
      <w:bodyDiv w:val="1"/>
      <w:marLeft w:val="0"/>
      <w:marRight w:val="0"/>
      <w:marTop w:val="0"/>
      <w:marBottom w:val="0"/>
      <w:divBdr>
        <w:top w:val="none" w:sz="0" w:space="0" w:color="auto"/>
        <w:left w:val="none" w:sz="0" w:space="0" w:color="auto"/>
        <w:bottom w:val="none" w:sz="0" w:space="0" w:color="auto"/>
        <w:right w:val="none" w:sz="0" w:space="0" w:color="auto"/>
      </w:divBdr>
    </w:div>
    <w:div w:id="21305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gov.uk/diving/"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HistoricEnglandProjectPre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i:0#.w|staff\jmussenden</DisplayName>
        <AccountId>53</AccountId>
        <AccountType/>
      </UserInfo>
    </Author0>
    <Target_x0020_Audiences xmlns="D259749B-A2FA-4762-BAAE-748A846B9902" xsi:nil="true"/>
    <_Status xmlns="http://schemas.microsoft.com/sharepoint/v3/fields" xsi:nil="true"/>
    <Published_x0020_Date xmlns="D259749B-A2FA-4762-BAAE-748A846B9902">2022-09-26T23:00:00+00:00</Published_x0020_Date>
    <Description0 xmlns="D259749B-A2FA-4762-BAAE-748A846B9902">BU_Diving Managment Plan September 2022</Description0>
    <Expiry_x0020_Date xmlns="D259749B-A2FA-4762-BAAE-748A846B9902" xsi:nil="true"/>
    <_dlc_DocId xmlns="7845b4e5-581f-4554-8843-a411c9829904">ZXDD766ENQDJ-737846793-3585</_dlc_DocId>
    <_dlc_DocIdUrl xmlns="7845b4e5-581f-4554-8843-a411c9829904">
      <Url>https://intranetsp.bournemouth.ac.uk/_layouts/15/DocIdRedir.aspx?ID=ZXDD766ENQDJ-737846793-3585</Url>
      <Description>ZXDD766ENQDJ-737846793-3585</Description>
    </_dlc_DocIdUrl>
  </documentManagement>
</p:properties>
</file>

<file path=customXml/itemProps1.xml><?xml version="1.0" encoding="utf-8"?>
<ds:datastoreItem xmlns:ds="http://schemas.openxmlformats.org/officeDocument/2006/customXml" ds:itemID="{A2C8611A-EFE9-44CE-9C36-1122312CAF7A}">
  <ds:schemaRefs>
    <ds:schemaRef ds:uri="http://schemas.openxmlformats.org/officeDocument/2006/bibliography"/>
  </ds:schemaRefs>
</ds:datastoreItem>
</file>

<file path=customXml/itemProps2.xml><?xml version="1.0" encoding="utf-8"?>
<ds:datastoreItem xmlns:ds="http://schemas.openxmlformats.org/officeDocument/2006/customXml" ds:itemID="{6E568540-107B-4BA0-805E-C457D6349D8F}"/>
</file>

<file path=customXml/itemProps3.xml><?xml version="1.0" encoding="utf-8"?>
<ds:datastoreItem xmlns:ds="http://schemas.openxmlformats.org/officeDocument/2006/customXml" ds:itemID="{7B4DD337-4F44-44CF-8F32-85901687617D}"/>
</file>

<file path=customXml/itemProps4.xml><?xml version="1.0" encoding="utf-8"?>
<ds:datastoreItem xmlns:ds="http://schemas.openxmlformats.org/officeDocument/2006/customXml" ds:itemID="{849A9028-5281-424D-B942-EFCCF42FB9AB}"/>
</file>

<file path=customXml/itemProps5.xml><?xml version="1.0" encoding="utf-8"?>
<ds:datastoreItem xmlns:ds="http://schemas.openxmlformats.org/officeDocument/2006/customXml" ds:itemID="{4FE1E886-BAFB-46F5-9A4D-590D3D7938BE}"/>
</file>

<file path=docProps/app.xml><?xml version="1.0" encoding="utf-8"?>
<Properties xmlns="http://schemas.openxmlformats.org/officeDocument/2006/extended-properties" xmlns:vt="http://schemas.openxmlformats.org/officeDocument/2006/docPropsVTypes">
  <Template>HistoricEnglandProjectPreposal.dotx</Template>
  <TotalTime>5</TotalTime>
  <Pages>13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BU_Diving Managment Plan September 2022</dc:title>
  <dc:subject/>
  <dc:creator>Tcousins</dc:creator>
  <cp:keywords/>
  <dc:description/>
  <cp:lastModifiedBy>Karen Butters</cp:lastModifiedBy>
  <cp:revision>5</cp:revision>
  <cp:lastPrinted>2022-04-03T09:57:00Z</cp:lastPrinted>
  <dcterms:created xsi:type="dcterms:W3CDTF">2022-09-08T08:48:00Z</dcterms:created>
  <dcterms:modified xsi:type="dcterms:W3CDTF">2022-09-13T13:30:00Z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ae01c79d-02af-47be-94f4-c2629de6a255</vt:lpwstr>
  </property>
</Properties>
</file>